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BD811" w14:textId="77777777" w:rsidR="001D5AC0" w:rsidRPr="00D13301" w:rsidRDefault="002D6E83" w:rsidP="00941CD2">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1EA2A2"/>
        <w:tabs>
          <w:tab w:val="left" w:pos="900"/>
        </w:tabs>
        <w:autoSpaceDE w:val="0"/>
        <w:autoSpaceDN w:val="0"/>
        <w:adjustRightInd w:val="0"/>
        <w:spacing w:after="360"/>
        <w:ind w:left="540" w:hanging="540"/>
        <w:jc w:val="center"/>
        <w:rPr>
          <w:rFonts w:asciiTheme="majorHAnsi" w:hAnsiTheme="majorHAnsi" w:cs="Arial-BoldMT"/>
          <w:color w:val="FFFFFF" w:themeColor="background1"/>
          <w:sz w:val="56"/>
          <w:szCs w:val="48"/>
        </w:rPr>
      </w:pPr>
      <w:r w:rsidRPr="00D13301">
        <w:rPr>
          <w:rFonts w:asciiTheme="majorHAnsi" w:hAnsiTheme="majorHAnsi" w:cs="Arial-BoldMT"/>
          <w:color w:val="FFFFFF" w:themeColor="background1"/>
          <w:sz w:val="56"/>
          <w:szCs w:val="48"/>
        </w:rPr>
        <w:t>S</w:t>
      </w:r>
      <w:r w:rsidR="001D5AC0" w:rsidRPr="00D13301">
        <w:rPr>
          <w:rFonts w:asciiTheme="majorHAnsi" w:hAnsiTheme="majorHAnsi" w:cs="Arial-BoldMT"/>
          <w:color w:val="FFFFFF" w:themeColor="background1"/>
          <w:sz w:val="56"/>
          <w:szCs w:val="48"/>
        </w:rPr>
        <w:t>chul- und Hausordnung</w:t>
      </w:r>
    </w:p>
    <w:p w14:paraId="0B7CC451" w14:textId="77777777" w:rsidR="001D5AC0" w:rsidRPr="002D6E83" w:rsidRDefault="001D5AC0" w:rsidP="002D6E83">
      <w:pPr>
        <w:spacing w:after="240"/>
        <w:rPr>
          <w:rFonts w:ascii="Calibri" w:hAnsi="Calibri"/>
        </w:rPr>
      </w:pPr>
      <w:r w:rsidRPr="002D6E83">
        <w:rPr>
          <w:rFonts w:ascii="Calibri" w:hAnsi="Calibri"/>
        </w:rPr>
        <w:t>Zusammenleben braucht Regeln. Um die Ziele unserer Schule zu erreichen, ist es die gemeinsame Verpflichtung der Lehrerinnen und Lehrer, Schülerinnen und Schüler und der Eltern sich gegenseitig zu unterstützen und einander zu helfen.</w:t>
      </w:r>
    </w:p>
    <w:p w14:paraId="4C841D7C" w14:textId="77777777" w:rsidR="001D5AC0" w:rsidRPr="002D6E83" w:rsidRDefault="001D5AC0" w:rsidP="002D6E83">
      <w:pPr>
        <w:spacing w:after="240"/>
        <w:rPr>
          <w:rFonts w:ascii="Calibri" w:hAnsi="Calibri"/>
        </w:rPr>
      </w:pPr>
      <w:r w:rsidRPr="002D6E83">
        <w:rPr>
          <w:rFonts w:ascii="Calibri" w:hAnsi="Calibri"/>
        </w:rPr>
        <w:t xml:space="preserve">Partnerschaft und Zusammenarbeit können nur dann funktionieren, wenn jeder Partner seine Aufgaben und Pflichten erfüllt. Dabei sollen </w:t>
      </w:r>
      <w:r w:rsidRPr="002D6E83">
        <w:rPr>
          <w:rFonts w:ascii="Calibri" w:hAnsi="Calibri" w:cs="Arial-BoldMT"/>
          <w:b/>
          <w:bCs/>
        </w:rPr>
        <w:t>Verlässlichkeit</w:t>
      </w:r>
      <w:r w:rsidRPr="002D6E83">
        <w:rPr>
          <w:rFonts w:ascii="Calibri" w:hAnsi="Calibri" w:cs="Arial-BoldMT"/>
          <w:bCs/>
        </w:rPr>
        <w:t>,</w:t>
      </w:r>
      <w:r w:rsidRPr="002D6E83">
        <w:rPr>
          <w:rFonts w:ascii="Calibri" w:hAnsi="Calibri" w:cs="Arial-BoldMT"/>
          <w:b/>
          <w:bCs/>
        </w:rPr>
        <w:t xml:space="preserve"> Hilfsbereitschaft</w:t>
      </w:r>
      <w:r w:rsidRPr="002D6E83">
        <w:rPr>
          <w:rFonts w:ascii="Calibri" w:hAnsi="Calibri"/>
        </w:rPr>
        <w:t xml:space="preserve">, </w:t>
      </w:r>
      <w:r w:rsidRPr="002D6E83">
        <w:rPr>
          <w:rFonts w:ascii="Calibri" w:hAnsi="Calibri" w:cs="Arial-BoldMT"/>
          <w:b/>
          <w:bCs/>
        </w:rPr>
        <w:t xml:space="preserve">Höflichkeit </w:t>
      </w:r>
      <w:r w:rsidRPr="002D6E83">
        <w:rPr>
          <w:rFonts w:ascii="Calibri" w:hAnsi="Calibri"/>
        </w:rPr>
        <w:t xml:space="preserve">und </w:t>
      </w:r>
      <w:r w:rsidRPr="002D6E83">
        <w:rPr>
          <w:rFonts w:ascii="Calibri" w:hAnsi="Calibri" w:cs="Arial-BoldMT"/>
          <w:b/>
          <w:bCs/>
        </w:rPr>
        <w:t xml:space="preserve">Ehrlichkeit </w:t>
      </w:r>
      <w:r w:rsidRPr="002D6E83">
        <w:rPr>
          <w:rFonts w:ascii="Calibri" w:hAnsi="Calibri"/>
        </w:rPr>
        <w:t>an oberster Stelle stehen. Freundliches Grüßen, höfliches Bitten und Danken sollen selbstverständlich sein.</w:t>
      </w:r>
    </w:p>
    <w:p w14:paraId="036BF185" w14:textId="77777777" w:rsidR="001D5AC0" w:rsidRPr="002D6E83" w:rsidRDefault="001D5AC0" w:rsidP="002D6E83">
      <w:pPr>
        <w:spacing w:after="240"/>
        <w:rPr>
          <w:rFonts w:ascii="Calibri" w:hAnsi="Calibri"/>
        </w:rPr>
      </w:pPr>
      <w:r w:rsidRPr="002D6E83">
        <w:rPr>
          <w:rFonts w:ascii="Calibri" w:hAnsi="Calibri"/>
        </w:rPr>
        <w:t xml:space="preserve">Laut </w:t>
      </w:r>
      <w:r w:rsidRPr="002D6E83">
        <w:rPr>
          <w:rFonts w:ascii="Calibri" w:hAnsi="Calibri" w:cs="Arial-BoldMT"/>
          <w:b/>
        </w:rPr>
        <w:t>Schulunterrichtsgesetz</w:t>
      </w:r>
      <w:r w:rsidRPr="002D6E83">
        <w:rPr>
          <w:rFonts w:ascii="Calibri" w:hAnsi="Calibri" w:cs="Arial-BoldMT"/>
          <w:b/>
          <w:bCs/>
        </w:rPr>
        <w:t xml:space="preserve"> </w:t>
      </w:r>
      <w:r w:rsidRPr="002D6E83">
        <w:rPr>
          <w:rFonts w:ascii="Calibri" w:hAnsi="Calibri"/>
        </w:rPr>
        <w:t xml:space="preserve">sind die SchülerInnen verpflichtet, durch ihre Mitarbeit und Einordnung in die </w:t>
      </w:r>
      <w:r w:rsidRPr="002D6E83">
        <w:rPr>
          <w:rFonts w:ascii="Calibri" w:hAnsi="Calibri" w:cs="Arial-BoldMT"/>
          <w:bCs/>
          <w:spacing w:val="50"/>
        </w:rPr>
        <w:t>Klassen</w:t>
      </w:r>
      <w:r w:rsidRPr="002D6E83">
        <w:rPr>
          <w:rFonts w:ascii="Calibri" w:hAnsi="Calibri"/>
        </w:rPr>
        <w:t>- und Schulgemeinschaft mitzuhelfen, die Aufgabe der österreichischen Schule zu erfüllen und die Unterrichtsarbeit zu fördern.</w:t>
      </w:r>
    </w:p>
    <w:p w14:paraId="5F1D3C21" w14:textId="77777777" w:rsidR="001D5AC0" w:rsidRPr="002D6E83" w:rsidRDefault="001D5AC0" w:rsidP="002D6E83">
      <w:pPr>
        <w:rPr>
          <w:rFonts w:ascii="Calibri" w:hAnsi="Calibri"/>
        </w:rPr>
      </w:pPr>
      <w:r w:rsidRPr="002D6E83">
        <w:rPr>
          <w:rFonts w:ascii="Calibri" w:hAnsi="Calibri"/>
        </w:rPr>
        <w:t xml:space="preserve">Wir akzeptieren nicht, dass SchülerInnen der </w:t>
      </w:r>
      <w:r w:rsidRPr="002D6E83">
        <w:rPr>
          <w:rFonts w:ascii="Calibri" w:hAnsi="Calibri" w:cs="Arial-BoldMT"/>
          <w:b/>
        </w:rPr>
        <w:t>Gewalt</w:t>
      </w:r>
      <w:r w:rsidRPr="002D6E83">
        <w:rPr>
          <w:rFonts w:ascii="Calibri" w:hAnsi="Calibri" w:cs="Arial-BoldMT"/>
          <w:b/>
          <w:bCs/>
        </w:rPr>
        <w:t xml:space="preserve"> </w:t>
      </w:r>
      <w:r w:rsidRPr="002D6E83">
        <w:rPr>
          <w:rFonts w:ascii="Calibri" w:hAnsi="Calibri"/>
        </w:rPr>
        <w:t>ihrer MitschülerInnen ausgesetzt sind:</w:t>
      </w:r>
    </w:p>
    <w:p w14:paraId="7F989C65" w14:textId="77777777" w:rsidR="001D5AC0" w:rsidRPr="002D6E83" w:rsidRDefault="001D5AC0" w:rsidP="002D6E83">
      <w:pPr>
        <w:pStyle w:val="Listenabsatz"/>
        <w:numPr>
          <w:ilvl w:val="0"/>
          <w:numId w:val="14"/>
        </w:numPr>
        <w:rPr>
          <w:rFonts w:ascii="Calibri" w:hAnsi="Calibri"/>
        </w:rPr>
      </w:pPr>
      <w:r w:rsidRPr="002D6E83">
        <w:rPr>
          <w:rFonts w:ascii="Calibri" w:hAnsi="Calibri"/>
        </w:rPr>
        <w:t>durch psychische Gewalt wie Drohen, Spotten, Hänseln, Beschimpfen, abfällige Gesten oder Ausschluss aus der Gruppe</w:t>
      </w:r>
    </w:p>
    <w:p w14:paraId="1CB4C9CD" w14:textId="77777777" w:rsidR="001D5AC0" w:rsidRPr="002D6E83" w:rsidRDefault="001D5AC0" w:rsidP="002D6E83">
      <w:pPr>
        <w:pStyle w:val="Listenabsatz"/>
        <w:numPr>
          <w:ilvl w:val="0"/>
          <w:numId w:val="14"/>
        </w:numPr>
        <w:rPr>
          <w:rFonts w:ascii="Calibri" w:hAnsi="Calibri"/>
        </w:rPr>
      </w:pPr>
      <w:r w:rsidRPr="002D6E83">
        <w:rPr>
          <w:rFonts w:ascii="Calibri" w:hAnsi="Calibri"/>
        </w:rPr>
        <w:t>durch körperliche Gewalt wie Schlagen, Treten, Festhalten, Stoßen.</w:t>
      </w:r>
    </w:p>
    <w:p w14:paraId="5EAE81BB" w14:textId="77777777" w:rsidR="001D5AC0" w:rsidRPr="00941CD2" w:rsidRDefault="001D5AC0" w:rsidP="00D1330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1EA2A2"/>
        <w:tabs>
          <w:tab w:val="left" w:pos="900"/>
        </w:tabs>
        <w:autoSpaceDE w:val="0"/>
        <w:autoSpaceDN w:val="0"/>
        <w:adjustRightInd w:val="0"/>
        <w:spacing w:before="480" w:after="240"/>
        <w:ind w:left="540" w:hanging="540"/>
        <w:jc w:val="center"/>
        <w:rPr>
          <w:rFonts w:asciiTheme="majorHAnsi" w:hAnsiTheme="majorHAnsi" w:cs="Arial-BoldMT"/>
          <w:color w:val="FFFFFF" w:themeColor="background1"/>
          <w:sz w:val="36"/>
          <w:szCs w:val="48"/>
        </w:rPr>
      </w:pPr>
      <w:r w:rsidRPr="00941CD2">
        <w:rPr>
          <w:rFonts w:asciiTheme="majorHAnsi" w:hAnsiTheme="majorHAnsi" w:cs="Arial-BoldMT"/>
          <w:color w:val="FFFFFF" w:themeColor="background1"/>
          <w:sz w:val="36"/>
          <w:szCs w:val="48"/>
        </w:rPr>
        <w:t>Unser Umgang miteinander</w:t>
      </w:r>
    </w:p>
    <w:p w14:paraId="67B3CEFA" w14:textId="77777777" w:rsidR="001D5AC0" w:rsidRPr="002D6E83" w:rsidRDefault="001D5AC0" w:rsidP="001D5AC0">
      <w:pPr>
        <w:tabs>
          <w:tab w:val="left" w:pos="900"/>
        </w:tabs>
        <w:autoSpaceDE w:val="0"/>
        <w:autoSpaceDN w:val="0"/>
        <w:adjustRightInd w:val="0"/>
        <w:spacing w:after="100"/>
        <w:jc w:val="both"/>
        <w:rPr>
          <w:rFonts w:asciiTheme="majorHAnsi" w:hAnsiTheme="majorHAnsi" w:cs="Arial-BoldMT"/>
        </w:rPr>
      </w:pPr>
      <w:r w:rsidRPr="002D6E83">
        <w:rPr>
          <w:rFonts w:asciiTheme="majorHAnsi" w:hAnsiTheme="majorHAnsi" w:cs="Arial-BoldMT"/>
        </w:rPr>
        <w:t>Um ein möglichst gutes Miteinander zu gewährleisten, ist es notwendig, dass sich alle SchülerInnen an Regeln halten:</w:t>
      </w:r>
    </w:p>
    <w:p w14:paraId="78184A2C"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 xml:space="preserve">Verhalte dich so, wie du behandelt werden möchtest! </w:t>
      </w:r>
    </w:p>
    <w:p w14:paraId="56E275C4"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 xml:space="preserve">Bemühe dich um einen angemessenen Umgangston! </w:t>
      </w:r>
    </w:p>
    <w:p w14:paraId="48CCBCBD"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 xml:space="preserve">Grüße die im Schulhaus anwesenden Personen! </w:t>
      </w:r>
    </w:p>
    <w:p w14:paraId="71718502"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Bring in die Schule keine die Sicherheit der MitschülerInnen gefährdende sowie den Unterricht störende Gegenstände mit!</w:t>
      </w:r>
    </w:p>
    <w:p w14:paraId="2B08A293"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Achte auf dein Äußeres und komme in angemessener Kleidung in die Schule.</w:t>
      </w:r>
    </w:p>
    <w:p w14:paraId="0551BD32"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 xml:space="preserve">Verhalte dich in der Schule so, dass du die eigene Sicherheit und die Sicherheit deiner MitschülerInnen nicht gefährdest (kein Laufen, Springen, Rutschen über die Stiegengeländer). Spiele, die während der Pause andere gefährden oder behindern, sind verboten. </w:t>
      </w:r>
    </w:p>
    <w:p w14:paraId="2BD3C7D6"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Beschädige oder zerstöre weder dein Eigentum noch das anderer.</w:t>
      </w:r>
    </w:p>
    <w:p w14:paraId="76A617B5"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Beschädigungen am Eigentum der Schule müssen sofort den Lehrern oder der Direktion gemeldet werden.</w:t>
      </w:r>
    </w:p>
    <w:p w14:paraId="0467C501" w14:textId="6C7A448C" w:rsidR="00941CD2" w:rsidRPr="00941CD2" w:rsidRDefault="001D5AC0" w:rsidP="00941CD2">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Essen und Trinken ist während des Unterrichts grundsätzlich verboten.</w:t>
      </w:r>
    </w:p>
    <w:p w14:paraId="5D79FE0F"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Getränkeflaschen aus den Getränkeautomaten sind zurückzubringen.</w:t>
      </w:r>
    </w:p>
    <w:p w14:paraId="2C1460B7"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lastRenderedPageBreak/>
        <w:t>Kaugummikauen ist im ganzen Schulhaus untersagt, weil Tische und Böden verschmutzt werden.</w:t>
      </w:r>
    </w:p>
    <w:p w14:paraId="24CF0919"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Abfälle sind sorgfältig zu trennen und in die dafür aufgestellten Behälter zu geben: Wirf auch auf dem Schulweg keine Abfälle weg und halte die Schule und unseren Schulort sauber!</w:t>
      </w:r>
    </w:p>
    <w:p w14:paraId="359CDBE6"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Handys müssen beim Betreten des Schulhauses ausgeschaltet werden und dürfen bis Unterrichtsende nicht verwendet werden (auch nicht in den Pausen).</w:t>
      </w:r>
    </w:p>
    <w:p w14:paraId="5DACDBE6"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SchülerInnen haben grundsätzlich keinen Eintritt in das Konferenzzimmer. In den großen Pausen sind LehrerInnen nur in wirklich dringenden Fällen aus dem Konferenzzimmer zu holen (Kontakt mit dem Gangdienst aufnehmen!).</w:t>
      </w:r>
    </w:p>
    <w:p w14:paraId="4B7CDC1F"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Komm pünktlich zum Unterricht! Zeige Einsatz im Unterricht!</w:t>
      </w:r>
    </w:p>
    <w:p w14:paraId="10157BBD"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Während der Unterrichtszeit darf das Schulgebäude ohne Erlaubnis der Lehrer nicht verlassen werden.</w:t>
      </w:r>
    </w:p>
    <w:p w14:paraId="2338B969"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SchülerInnen, die zum Unterricht in andere Unterrichtsräume gehen müssen (Werkraum, Turnsaal, Physikraum, Computerraum), warten in der Klasse auf die Lehrer (gilt nicht für den Leistungsgruppenunterricht).</w:t>
      </w:r>
    </w:p>
    <w:p w14:paraId="522DAA04"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Die Dekoration der Klassenräume wird mit dem Klassenvorstand abgesprochen. Wände dürfen nicht beklebt werden.</w:t>
      </w:r>
    </w:p>
    <w:p w14:paraId="3CE0301F"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Die Anordnungen zum Lüften der Klassenräume sind genau zu befolgen.</w:t>
      </w:r>
    </w:p>
    <w:p w14:paraId="7FA2F8D6" w14:textId="77777777" w:rsidR="001D5AC0" w:rsidRPr="00A84511" w:rsidRDefault="001D5AC0" w:rsidP="001D5AC0">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Die Gangfenster dürfen nur auf Anweisung der Lehrer geöffnet werden.</w:t>
      </w:r>
    </w:p>
    <w:p w14:paraId="2A31394E" w14:textId="77777777" w:rsidR="001D5AC0" w:rsidRPr="002D6E83" w:rsidRDefault="001D5AC0" w:rsidP="002D6E83">
      <w:pPr>
        <w:numPr>
          <w:ilvl w:val="0"/>
          <w:numId w:val="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Halte unser Schulhaus sauber und behandle seine Einrichtung sorgfältig, damit wir in einem schönen, sauberen und wohnlichen Ort miteinander leben können.</w:t>
      </w:r>
    </w:p>
    <w:p w14:paraId="3D704013" w14:textId="77777777" w:rsidR="001D5AC0" w:rsidRPr="00941CD2" w:rsidRDefault="001D5AC0" w:rsidP="00941CD2">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1EA2A2"/>
        <w:tabs>
          <w:tab w:val="left" w:pos="900"/>
        </w:tabs>
        <w:autoSpaceDE w:val="0"/>
        <w:autoSpaceDN w:val="0"/>
        <w:adjustRightInd w:val="0"/>
        <w:spacing w:before="480" w:after="240"/>
        <w:ind w:left="540" w:hanging="540"/>
        <w:jc w:val="center"/>
        <w:rPr>
          <w:rFonts w:asciiTheme="majorHAnsi" w:hAnsiTheme="majorHAnsi" w:cs="Arial-BoldMT"/>
          <w:color w:val="FFFFFF" w:themeColor="background1"/>
          <w:sz w:val="36"/>
          <w:szCs w:val="48"/>
        </w:rPr>
      </w:pPr>
      <w:r w:rsidRPr="00941CD2">
        <w:rPr>
          <w:rFonts w:asciiTheme="majorHAnsi" w:hAnsiTheme="majorHAnsi" w:cs="Arial-BoldMT"/>
          <w:color w:val="FFFFFF" w:themeColor="background1"/>
          <w:sz w:val="36"/>
          <w:szCs w:val="48"/>
        </w:rPr>
        <w:t>Regeln im Unterricht</w:t>
      </w:r>
    </w:p>
    <w:p w14:paraId="1656F178" w14:textId="77777777" w:rsidR="001D5AC0" w:rsidRPr="00A84511" w:rsidRDefault="001D5AC0" w:rsidP="001D5AC0">
      <w:pPr>
        <w:numPr>
          <w:ilvl w:val="0"/>
          <w:numId w:val="4"/>
        </w:numPr>
        <w:tabs>
          <w:tab w:val="left" w:pos="900"/>
        </w:tabs>
        <w:spacing w:after="100"/>
        <w:jc w:val="both"/>
        <w:rPr>
          <w:rFonts w:asciiTheme="majorHAnsi" w:hAnsiTheme="majorHAnsi" w:cs="ArialMT"/>
        </w:rPr>
      </w:pPr>
      <w:r w:rsidRPr="00A84511">
        <w:rPr>
          <w:rFonts w:asciiTheme="majorHAnsi" w:hAnsiTheme="majorHAnsi" w:cs="ArialMT"/>
        </w:rPr>
        <w:t>Höre zu, wenn andere sprechen!</w:t>
      </w:r>
    </w:p>
    <w:p w14:paraId="207A56E5" w14:textId="77777777" w:rsidR="001D5AC0" w:rsidRPr="00A84511" w:rsidRDefault="001D5AC0" w:rsidP="001D5AC0">
      <w:pPr>
        <w:numPr>
          <w:ilvl w:val="0"/>
          <w:numId w:val="4"/>
        </w:numPr>
        <w:tabs>
          <w:tab w:val="left" w:pos="900"/>
        </w:tabs>
        <w:spacing w:after="100"/>
        <w:jc w:val="both"/>
        <w:rPr>
          <w:rFonts w:asciiTheme="majorHAnsi" w:hAnsiTheme="majorHAnsi" w:cs="ArialMT"/>
        </w:rPr>
      </w:pPr>
      <w:r w:rsidRPr="00A84511">
        <w:rPr>
          <w:rFonts w:asciiTheme="majorHAnsi" w:hAnsiTheme="majorHAnsi" w:cs="ArialMT"/>
        </w:rPr>
        <w:t>Melde dich und warte, bis du aufgerufen wirst!</w:t>
      </w:r>
    </w:p>
    <w:p w14:paraId="106461EA" w14:textId="77777777" w:rsidR="001D5AC0" w:rsidRPr="00A84511" w:rsidRDefault="001D5AC0" w:rsidP="001D5AC0">
      <w:pPr>
        <w:numPr>
          <w:ilvl w:val="0"/>
          <w:numId w:val="4"/>
        </w:numPr>
        <w:tabs>
          <w:tab w:val="left" w:pos="900"/>
        </w:tabs>
        <w:spacing w:after="100"/>
        <w:jc w:val="both"/>
        <w:rPr>
          <w:rFonts w:asciiTheme="majorHAnsi" w:hAnsiTheme="majorHAnsi" w:cs="ArialMT"/>
        </w:rPr>
      </w:pPr>
      <w:r w:rsidRPr="00A84511">
        <w:rPr>
          <w:rFonts w:asciiTheme="majorHAnsi" w:hAnsiTheme="majorHAnsi" w:cs="ArialMT"/>
        </w:rPr>
        <w:t>Pass im Unterricht auf und beteilige dich!</w:t>
      </w:r>
    </w:p>
    <w:p w14:paraId="760D15DC" w14:textId="77777777" w:rsidR="001D5AC0" w:rsidRPr="00A84511" w:rsidRDefault="001D5AC0" w:rsidP="001D5AC0">
      <w:pPr>
        <w:numPr>
          <w:ilvl w:val="0"/>
          <w:numId w:val="4"/>
        </w:numPr>
        <w:tabs>
          <w:tab w:val="left" w:pos="900"/>
        </w:tabs>
        <w:spacing w:after="100"/>
        <w:jc w:val="both"/>
        <w:rPr>
          <w:rFonts w:asciiTheme="majorHAnsi" w:hAnsiTheme="majorHAnsi" w:cs="ArialMT"/>
        </w:rPr>
      </w:pPr>
      <w:r w:rsidRPr="00A84511">
        <w:rPr>
          <w:rFonts w:asciiTheme="majorHAnsi" w:hAnsiTheme="majorHAnsi" w:cs="ArialMT"/>
        </w:rPr>
        <w:t>Sprich und verhalte dich höflich!</w:t>
      </w:r>
    </w:p>
    <w:p w14:paraId="6F0CA08A" w14:textId="77777777" w:rsidR="001D5AC0" w:rsidRPr="00A84511" w:rsidRDefault="001D5AC0" w:rsidP="001D5AC0">
      <w:pPr>
        <w:numPr>
          <w:ilvl w:val="0"/>
          <w:numId w:val="4"/>
        </w:numPr>
        <w:tabs>
          <w:tab w:val="left" w:pos="900"/>
        </w:tabs>
        <w:spacing w:after="100"/>
        <w:jc w:val="both"/>
        <w:rPr>
          <w:rFonts w:asciiTheme="majorHAnsi" w:hAnsiTheme="majorHAnsi" w:cs="ArialMT"/>
        </w:rPr>
      </w:pPr>
      <w:r w:rsidRPr="00A84511">
        <w:rPr>
          <w:rFonts w:asciiTheme="majorHAnsi" w:hAnsiTheme="majorHAnsi" w:cs="ArialMT"/>
        </w:rPr>
        <w:t>Geh rücksichtsvoll mit anderen um!</w:t>
      </w:r>
    </w:p>
    <w:p w14:paraId="5277C5A5" w14:textId="77777777" w:rsidR="001D5AC0" w:rsidRPr="00A84511" w:rsidRDefault="001D5AC0" w:rsidP="001D5AC0">
      <w:pPr>
        <w:numPr>
          <w:ilvl w:val="0"/>
          <w:numId w:val="4"/>
        </w:numPr>
        <w:tabs>
          <w:tab w:val="left" w:pos="900"/>
        </w:tabs>
        <w:spacing w:after="100"/>
        <w:jc w:val="both"/>
        <w:rPr>
          <w:rFonts w:asciiTheme="majorHAnsi" w:hAnsiTheme="majorHAnsi" w:cs="ArialMT"/>
        </w:rPr>
      </w:pPr>
      <w:r w:rsidRPr="00A84511">
        <w:rPr>
          <w:rFonts w:asciiTheme="majorHAnsi" w:hAnsiTheme="majorHAnsi" w:cs="ArialMT"/>
        </w:rPr>
        <w:t>Achte das Eigentum anderer!</w:t>
      </w:r>
    </w:p>
    <w:p w14:paraId="57E619FD" w14:textId="77777777" w:rsidR="001D5AC0" w:rsidRPr="00A84511" w:rsidRDefault="001D5AC0" w:rsidP="001D5AC0">
      <w:pPr>
        <w:numPr>
          <w:ilvl w:val="0"/>
          <w:numId w:val="4"/>
        </w:numPr>
        <w:tabs>
          <w:tab w:val="left" w:pos="900"/>
        </w:tabs>
        <w:spacing w:after="100"/>
        <w:jc w:val="both"/>
        <w:rPr>
          <w:rFonts w:asciiTheme="majorHAnsi" w:hAnsiTheme="majorHAnsi" w:cs="ArialMT"/>
        </w:rPr>
      </w:pPr>
      <w:r w:rsidRPr="00A84511">
        <w:rPr>
          <w:rFonts w:asciiTheme="majorHAnsi" w:hAnsiTheme="majorHAnsi" w:cs="ArialMT"/>
        </w:rPr>
        <w:t>Befolge die Anweisungen deiner Lehrerinnen und Lehrer!</w:t>
      </w:r>
    </w:p>
    <w:p w14:paraId="317FF0F4" w14:textId="77777777" w:rsidR="001D5AC0" w:rsidRPr="00941CD2" w:rsidRDefault="001D5AC0" w:rsidP="00D13301">
      <w:pPr>
        <w:pBdr>
          <w:bottom w:val="single" w:sz="4" w:space="1" w:color="7F7F7F" w:themeColor="text1" w:themeTint="80"/>
        </w:pBdr>
        <w:tabs>
          <w:tab w:val="left" w:pos="900"/>
        </w:tabs>
        <w:autoSpaceDE w:val="0"/>
        <w:autoSpaceDN w:val="0"/>
        <w:adjustRightInd w:val="0"/>
        <w:spacing w:before="480" w:after="240"/>
        <w:ind w:left="540" w:hanging="540"/>
        <w:rPr>
          <w:rFonts w:asciiTheme="majorHAnsi" w:hAnsiTheme="majorHAnsi" w:cs="Arial-BoldMT"/>
          <w:b/>
          <w:color w:val="1EA2A2"/>
          <w:sz w:val="28"/>
          <w:szCs w:val="48"/>
        </w:rPr>
      </w:pPr>
      <w:r w:rsidRPr="00A84511">
        <w:rPr>
          <w:rFonts w:asciiTheme="majorHAnsi" w:hAnsiTheme="majorHAnsi" w:cs="ArialMT"/>
        </w:rPr>
        <w:br w:type="page"/>
      </w:r>
      <w:r w:rsidRPr="00941CD2">
        <w:rPr>
          <w:rFonts w:asciiTheme="majorHAnsi" w:hAnsiTheme="majorHAnsi" w:cs="Arial-BoldMT"/>
          <w:b/>
          <w:color w:val="1EA2A2"/>
          <w:sz w:val="28"/>
          <w:szCs w:val="48"/>
        </w:rPr>
        <w:lastRenderedPageBreak/>
        <w:t>Manchmal brauchen Regelverstöße auch Sanktionen</w:t>
      </w:r>
    </w:p>
    <w:p w14:paraId="144B85A7"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Bei Verstößen gegen die in der Hausordnung getroffenen Verhaltensvereinbarungen werden entsprechende Erziehungsmittel eingesetzt.</w:t>
      </w:r>
    </w:p>
    <w:p w14:paraId="3053164F" w14:textId="77777777" w:rsidR="001D5AC0" w:rsidRPr="00A84511" w:rsidRDefault="001D5AC0" w:rsidP="001D5AC0">
      <w:pPr>
        <w:numPr>
          <w:ilvl w:val="0"/>
          <w:numId w:val="12"/>
        </w:num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 xml:space="preserve">Wiedergutmachung bzw. Behebung von Sachschäden aller Art (lt.§ 43 Abs.2 SchUG). </w:t>
      </w:r>
    </w:p>
    <w:p w14:paraId="7E8BA8D7" w14:textId="77777777" w:rsidR="001D5AC0" w:rsidRPr="00A84511" w:rsidRDefault="001D5AC0" w:rsidP="001D5AC0">
      <w:pPr>
        <w:numPr>
          <w:ilvl w:val="0"/>
          <w:numId w:val="10"/>
        </w:numPr>
        <w:tabs>
          <w:tab w:val="left" w:pos="900"/>
        </w:tabs>
        <w:spacing w:after="100"/>
        <w:ind w:left="714" w:hanging="357"/>
        <w:rPr>
          <w:rFonts w:asciiTheme="majorHAnsi" w:hAnsiTheme="majorHAnsi" w:cs="ArialMT"/>
        </w:rPr>
      </w:pPr>
      <w:r w:rsidRPr="00A84511">
        <w:rPr>
          <w:rFonts w:asciiTheme="majorHAnsi" w:hAnsiTheme="majorHAnsi" w:cs="ArialMT"/>
        </w:rPr>
        <w:t>Beseitigung von Verunreinigungen.</w:t>
      </w:r>
    </w:p>
    <w:p w14:paraId="4ED93FA2" w14:textId="77777777" w:rsidR="001D5AC0" w:rsidRPr="00A84511" w:rsidRDefault="001D5AC0" w:rsidP="001D5AC0">
      <w:pPr>
        <w:numPr>
          <w:ilvl w:val="0"/>
          <w:numId w:val="10"/>
        </w:numPr>
        <w:tabs>
          <w:tab w:val="left" w:pos="900"/>
        </w:tabs>
        <w:spacing w:after="100"/>
        <w:ind w:left="714" w:hanging="357"/>
        <w:rPr>
          <w:rFonts w:asciiTheme="majorHAnsi" w:hAnsiTheme="majorHAnsi" w:cs="ArialMT"/>
        </w:rPr>
      </w:pPr>
      <w:r w:rsidRPr="00A84511">
        <w:rPr>
          <w:rFonts w:asciiTheme="majorHAnsi" w:hAnsiTheme="majorHAnsi" w:cs="ArialMT"/>
        </w:rPr>
        <w:t>Ausschluss von der Teilnahme an mehrtägigen Schulveranstaltungen.</w:t>
      </w:r>
    </w:p>
    <w:p w14:paraId="7F6B09AE" w14:textId="77777777" w:rsidR="001D5AC0" w:rsidRPr="00A84511" w:rsidRDefault="001D5AC0" w:rsidP="001D5AC0">
      <w:pPr>
        <w:numPr>
          <w:ilvl w:val="0"/>
          <w:numId w:val="10"/>
        </w:numPr>
        <w:tabs>
          <w:tab w:val="left" w:pos="900"/>
        </w:tabs>
        <w:spacing w:after="100"/>
        <w:ind w:left="714" w:hanging="357"/>
        <w:rPr>
          <w:rFonts w:asciiTheme="majorHAnsi" w:hAnsiTheme="majorHAnsi" w:cs="ArialMT"/>
        </w:rPr>
      </w:pPr>
      <w:r w:rsidRPr="00A84511">
        <w:rPr>
          <w:rFonts w:asciiTheme="majorHAnsi" w:hAnsiTheme="majorHAnsi" w:cs="ArialMT"/>
        </w:rPr>
        <w:t xml:space="preserve">Klassenbucheintragung als Grundlage für die Verhaltensnote. </w:t>
      </w:r>
    </w:p>
    <w:p w14:paraId="485F64A0" w14:textId="77777777" w:rsidR="001D5AC0" w:rsidRPr="00A84511" w:rsidRDefault="001D5AC0" w:rsidP="001D5AC0">
      <w:pPr>
        <w:numPr>
          <w:ilvl w:val="0"/>
          <w:numId w:val="10"/>
        </w:numPr>
        <w:tabs>
          <w:tab w:val="left" w:pos="900"/>
        </w:tabs>
        <w:spacing w:after="100"/>
        <w:rPr>
          <w:rFonts w:asciiTheme="majorHAnsi" w:hAnsiTheme="majorHAnsi" w:cs="ArialMT"/>
        </w:rPr>
      </w:pPr>
      <w:r w:rsidRPr="00A84511">
        <w:rPr>
          <w:rFonts w:asciiTheme="majorHAnsi" w:hAnsiTheme="majorHAnsi" w:cs="ArialMT"/>
        </w:rPr>
        <w:t xml:space="preserve">Angemessene und aufrichtige Entschuldigung. </w:t>
      </w:r>
    </w:p>
    <w:p w14:paraId="0EA43741" w14:textId="77777777" w:rsidR="001D5AC0" w:rsidRPr="00A84511" w:rsidRDefault="001D5AC0" w:rsidP="001D5AC0">
      <w:pPr>
        <w:numPr>
          <w:ilvl w:val="0"/>
          <w:numId w:val="10"/>
        </w:numPr>
        <w:tabs>
          <w:tab w:val="left" w:pos="900"/>
        </w:tabs>
        <w:spacing w:after="100"/>
        <w:rPr>
          <w:rFonts w:asciiTheme="majorHAnsi" w:hAnsiTheme="majorHAnsi" w:cs="ArialMT"/>
        </w:rPr>
      </w:pPr>
      <w:r w:rsidRPr="00A84511">
        <w:rPr>
          <w:rFonts w:asciiTheme="majorHAnsi" w:hAnsiTheme="majorHAnsi" w:cs="ArialMT"/>
        </w:rPr>
        <w:t>Verwarnung bzw. Inkrafttreten der Anwendung des Trainingsraumprogramms.</w:t>
      </w:r>
    </w:p>
    <w:p w14:paraId="4CE86605" w14:textId="77777777" w:rsidR="001D5AC0" w:rsidRPr="00A84511" w:rsidRDefault="001D5AC0" w:rsidP="001D5AC0">
      <w:pPr>
        <w:numPr>
          <w:ilvl w:val="0"/>
          <w:numId w:val="10"/>
        </w:numPr>
        <w:tabs>
          <w:tab w:val="left" w:pos="900"/>
        </w:tabs>
        <w:spacing w:after="100"/>
        <w:rPr>
          <w:rFonts w:asciiTheme="majorHAnsi" w:hAnsiTheme="majorHAnsi" w:cs="ArialMT"/>
        </w:rPr>
      </w:pPr>
      <w:r w:rsidRPr="00A84511">
        <w:rPr>
          <w:rFonts w:asciiTheme="majorHAnsi" w:hAnsiTheme="majorHAnsi" w:cs="ArialMT"/>
        </w:rPr>
        <w:t>Benachrichtigung bzw. Gespräch mit Erziehungsberechtigten.</w:t>
      </w:r>
    </w:p>
    <w:p w14:paraId="03FFE4CB" w14:textId="098AD69C" w:rsidR="001D5AC0" w:rsidRPr="00941CD2" w:rsidRDefault="001D5AC0" w:rsidP="00941CD2">
      <w:pPr>
        <w:numPr>
          <w:ilvl w:val="0"/>
          <w:numId w:val="10"/>
        </w:numPr>
        <w:tabs>
          <w:tab w:val="left" w:pos="900"/>
        </w:tabs>
        <w:spacing w:after="100"/>
        <w:rPr>
          <w:rFonts w:asciiTheme="majorHAnsi" w:hAnsiTheme="majorHAnsi" w:cs="ArialMT"/>
        </w:rPr>
      </w:pPr>
      <w:r w:rsidRPr="00A84511">
        <w:rPr>
          <w:rFonts w:asciiTheme="majorHAnsi" w:hAnsiTheme="majorHAnsi" w:cs="ArialMT"/>
        </w:rPr>
        <w:t>Einteilung zu sozialen Dienstleistungen.</w:t>
      </w:r>
    </w:p>
    <w:p w14:paraId="0AF8EFA1" w14:textId="77777777" w:rsidR="001D5AC0" w:rsidRPr="00941CD2" w:rsidRDefault="001D5AC0" w:rsidP="00941CD2">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1EA2A2"/>
        <w:tabs>
          <w:tab w:val="left" w:pos="900"/>
        </w:tabs>
        <w:autoSpaceDE w:val="0"/>
        <w:autoSpaceDN w:val="0"/>
        <w:adjustRightInd w:val="0"/>
        <w:spacing w:before="480" w:after="240"/>
        <w:ind w:left="540" w:hanging="540"/>
        <w:jc w:val="center"/>
        <w:rPr>
          <w:rFonts w:asciiTheme="majorHAnsi" w:hAnsiTheme="majorHAnsi" w:cs="Arial-BoldMT"/>
          <w:color w:val="FFFFFF" w:themeColor="background1"/>
          <w:sz w:val="36"/>
          <w:szCs w:val="48"/>
        </w:rPr>
      </w:pPr>
      <w:r w:rsidRPr="00941CD2">
        <w:rPr>
          <w:rFonts w:asciiTheme="majorHAnsi" w:hAnsiTheme="majorHAnsi" w:cs="Arial-BoldMT"/>
          <w:color w:val="FFFFFF" w:themeColor="background1"/>
          <w:sz w:val="36"/>
          <w:szCs w:val="48"/>
        </w:rPr>
        <w:t>Unser Schultag</w:t>
      </w:r>
    </w:p>
    <w:p w14:paraId="0B0DA997" w14:textId="77777777" w:rsidR="001D5AC0" w:rsidRPr="00941CD2" w:rsidRDefault="001D5AC0" w:rsidP="00D13301">
      <w:pPr>
        <w:pBdr>
          <w:bottom w:val="single" w:sz="4" w:space="1" w:color="7F7F7F" w:themeColor="text1" w:themeTint="80"/>
        </w:pBdr>
        <w:tabs>
          <w:tab w:val="left" w:pos="900"/>
        </w:tabs>
        <w:autoSpaceDE w:val="0"/>
        <w:autoSpaceDN w:val="0"/>
        <w:adjustRightInd w:val="0"/>
        <w:spacing w:before="480" w:after="180"/>
        <w:ind w:left="540" w:hanging="540"/>
        <w:rPr>
          <w:rFonts w:asciiTheme="majorHAnsi" w:hAnsiTheme="majorHAnsi" w:cs="Arial-BoldMT"/>
          <w:b/>
          <w:color w:val="1EA2A2"/>
          <w:sz w:val="28"/>
          <w:szCs w:val="48"/>
        </w:rPr>
      </w:pPr>
      <w:r w:rsidRPr="00941CD2">
        <w:rPr>
          <w:rFonts w:asciiTheme="majorHAnsi" w:hAnsiTheme="majorHAnsi" w:cs="Arial-BoldMT"/>
          <w:b/>
          <w:color w:val="1EA2A2"/>
          <w:sz w:val="28"/>
          <w:szCs w:val="48"/>
        </w:rPr>
        <w:t>In der Früh</w:t>
      </w:r>
    </w:p>
    <w:p w14:paraId="262FBEE1" w14:textId="77777777" w:rsidR="001D5AC0" w:rsidRPr="00A84511" w:rsidRDefault="001D5AC0" w:rsidP="00941CD2">
      <w:pPr>
        <w:tabs>
          <w:tab w:val="left" w:pos="900"/>
        </w:tabs>
        <w:autoSpaceDE w:val="0"/>
        <w:autoSpaceDN w:val="0"/>
        <w:adjustRightInd w:val="0"/>
        <w:spacing w:after="100"/>
        <w:rPr>
          <w:rFonts w:asciiTheme="majorHAnsi" w:hAnsiTheme="majorHAnsi" w:cs="ArialMT"/>
        </w:rPr>
      </w:pPr>
      <w:r w:rsidRPr="00A84511">
        <w:rPr>
          <w:rFonts w:asciiTheme="majorHAnsi" w:hAnsiTheme="majorHAnsi" w:cs="ArialMT"/>
        </w:rPr>
        <w:t xml:space="preserve">Ab 6 Uhr 30 können sich die SchülerInnen im Aufenthaltsraum im alten Schulgebäude oder im Verbindungsgang zur Sporthalle aufhalten. Die Garderoben werden um 7 Uhr 30 aufgesperrt. Nach dem Umziehen gehen die SchülerInnen sofort in ihre Klassenräume. </w:t>
      </w:r>
    </w:p>
    <w:p w14:paraId="10BA79FC" w14:textId="77777777" w:rsidR="001D5AC0" w:rsidRPr="00A84511" w:rsidRDefault="001D5AC0" w:rsidP="00941CD2">
      <w:pPr>
        <w:tabs>
          <w:tab w:val="left" w:pos="900"/>
        </w:tabs>
        <w:autoSpaceDE w:val="0"/>
        <w:autoSpaceDN w:val="0"/>
        <w:adjustRightInd w:val="0"/>
        <w:spacing w:after="100"/>
        <w:rPr>
          <w:rFonts w:asciiTheme="majorHAnsi" w:hAnsiTheme="majorHAnsi" w:cs="ArialMT"/>
        </w:rPr>
      </w:pPr>
      <w:r w:rsidRPr="00A84511">
        <w:rPr>
          <w:rFonts w:asciiTheme="majorHAnsi" w:hAnsiTheme="majorHAnsi" w:cs="ArialMT"/>
        </w:rPr>
        <w:t>Die Bibliothek kann von den SchülerInnen zu den Öffnungszeiten laut Plan benützt werden.</w:t>
      </w:r>
    </w:p>
    <w:p w14:paraId="5CE66D85" w14:textId="77777777" w:rsidR="001D5AC0" w:rsidRPr="00941CD2" w:rsidRDefault="001D5AC0" w:rsidP="00941CD2">
      <w:pPr>
        <w:pBdr>
          <w:bottom w:val="single" w:sz="4" w:space="1" w:color="7F7F7F" w:themeColor="text1" w:themeTint="80"/>
        </w:pBdr>
        <w:tabs>
          <w:tab w:val="left" w:pos="900"/>
        </w:tabs>
        <w:autoSpaceDE w:val="0"/>
        <w:autoSpaceDN w:val="0"/>
        <w:adjustRightInd w:val="0"/>
        <w:spacing w:before="480" w:after="180"/>
        <w:ind w:left="540" w:hanging="540"/>
        <w:rPr>
          <w:rFonts w:asciiTheme="majorHAnsi" w:hAnsiTheme="majorHAnsi" w:cs="Arial-BoldMT"/>
          <w:b/>
          <w:color w:val="1EA2A2"/>
          <w:sz w:val="28"/>
          <w:szCs w:val="48"/>
        </w:rPr>
      </w:pPr>
      <w:r w:rsidRPr="00941CD2">
        <w:rPr>
          <w:rFonts w:asciiTheme="majorHAnsi" w:hAnsiTheme="majorHAnsi" w:cs="Arial-BoldMT"/>
          <w:b/>
          <w:color w:val="1EA2A2"/>
          <w:sz w:val="28"/>
          <w:szCs w:val="48"/>
        </w:rPr>
        <w:t>Garderobenordnung</w:t>
      </w:r>
    </w:p>
    <w:p w14:paraId="0F047145" w14:textId="77777777" w:rsidR="001D5AC0" w:rsidRPr="00A84511" w:rsidRDefault="001D5AC0" w:rsidP="00941CD2">
      <w:pPr>
        <w:tabs>
          <w:tab w:val="left" w:pos="900"/>
        </w:tabs>
        <w:autoSpaceDE w:val="0"/>
        <w:autoSpaceDN w:val="0"/>
        <w:adjustRightInd w:val="0"/>
        <w:spacing w:after="100"/>
        <w:rPr>
          <w:rFonts w:asciiTheme="majorHAnsi" w:hAnsiTheme="majorHAnsi" w:cs="ArialMT"/>
        </w:rPr>
      </w:pPr>
      <w:r w:rsidRPr="00A84511">
        <w:rPr>
          <w:rFonts w:asciiTheme="majorHAnsi" w:hAnsiTheme="majorHAnsi" w:cs="ArialMT"/>
        </w:rPr>
        <w:t>Die Spinde sind ausschließlich für die Aufbewahrung von Straßenschuhen, Jacken und Kopfbedeckungen vorgesehen. Turnbekleidung darf nicht in den Spinden abgelegt werden. Die Spinde dürfen weder innen noch außen beklebt werden.</w:t>
      </w:r>
    </w:p>
    <w:p w14:paraId="387A1166" w14:textId="77777777" w:rsidR="001D5AC0" w:rsidRPr="00A84511" w:rsidRDefault="001D5AC0" w:rsidP="00941CD2">
      <w:pPr>
        <w:tabs>
          <w:tab w:val="left" w:pos="900"/>
        </w:tabs>
        <w:autoSpaceDE w:val="0"/>
        <w:autoSpaceDN w:val="0"/>
        <w:adjustRightInd w:val="0"/>
        <w:spacing w:after="100"/>
        <w:rPr>
          <w:rFonts w:asciiTheme="majorHAnsi" w:hAnsiTheme="majorHAnsi" w:cs="ArialMT"/>
        </w:rPr>
      </w:pPr>
      <w:r w:rsidRPr="00A84511">
        <w:rPr>
          <w:rFonts w:asciiTheme="majorHAnsi" w:hAnsiTheme="majorHAnsi" w:cs="ArialMT"/>
        </w:rPr>
        <w:t>Hausschuhpflicht besteht im gesamten Schulgebäude. (Holzpantoffel oder Turnschuhe sind als Hausschuhe nicht erlaubt).</w:t>
      </w:r>
    </w:p>
    <w:p w14:paraId="3DFA4BC6" w14:textId="77777777" w:rsidR="001D5AC0" w:rsidRPr="00941CD2" w:rsidRDefault="001D5AC0" w:rsidP="00941CD2">
      <w:pPr>
        <w:pBdr>
          <w:bottom w:val="single" w:sz="4" w:space="1" w:color="7F7F7F" w:themeColor="text1" w:themeTint="80"/>
        </w:pBdr>
        <w:tabs>
          <w:tab w:val="left" w:pos="900"/>
        </w:tabs>
        <w:autoSpaceDE w:val="0"/>
        <w:autoSpaceDN w:val="0"/>
        <w:adjustRightInd w:val="0"/>
        <w:spacing w:before="480" w:after="180"/>
        <w:ind w:left="540" w:hanging="540"/>
        <w:rPr>
          <w:rFonts w:asciiTheme="majorHAnsi" w:hAnsiTheme="majorHAnsi" w:cs="Arial-BoldMT"/>
          <w:b/>
          <w:color w:val="1EA2A2"/>
          <w:sz w:val="28"/>
          <w:szCs w:val="48"/>
        </w:rPr>
      </w:pPr>
      <w:r w:rsidRPr="00941CD2">
        <w:rPr>
          <w:rFonts w:asciiTheme="majorHAnsi" w:hAnsiTheme="majorHAnsi" w:cs="Arial-BoldMT"/>
          <w:b/>
          <w:color w:val="1EA2A2"/>
          <w:sz w:val="28"/>
          <w:szCs w:val="48"/>
        </w:rPr>
        <w:t>Unterrichtsschluss</w:t>
      </w:r>
    </w:p>
    <w:p w14:paraId="55E507DB" w14:textId="77777777" w:rsidR="00941CD2" w:rsidRDefault="001D5AC0" w:rsidP="00941CD2">
      <w:pPr>
        <w:tabs>
          <w:tab w:val="left" w:pos="900"/>
        </w:tabs>
        <w:spacing w:after="100"/>
        <w:rPr>
          <w:rFonts w:asciiTheme="majorHAnsi" w:hAnsiTheme="majorHAnsi" w:cs="ComicSansMS-Bold"/>
          <w:bCs/>
          <w:spacing w:val="60"/>
          <w:sz w:val="28"/>
          <w:szCs w:val="28"/>
          <w:u w:val="single"/>
        </w:rPr>
      </w:pPr>
      <w:r w:rsidRPr="00A84511">
        <w:rPr>
          <w:rFonts w:asciiTheme="majorHAnsi" w:hAnsiTheme="majorHAnsi" w:cs="ArialMT"/>
        </w:rPr>
        <w:t>Den Unterricht beenden die Lehrer und nicht das Gongzeichen. Die Klasse ist in ordentlichem Zustand zu verlassen (Fächer leer geräumt, Sessel auf den Tischen, Tafel gelöscht, Boden sauber, Fenster geschlossen, Licht aus).</w:t>
      </w:r>
    </w:p>
    <w:p w14:paraId="00EAB184" w14:textId="77777777" w:rsidR="00941CD2" w:rsidRDefault="00941CD2" w:rsidP="00941CD2">
      <w:pPr>
        <w:tabs>
          <w:tab w:val="left" w:pos="900"/>
        </w:tabs>
        <w:spacing w:after="100"/>
        <w:rPr>
          <w:rFonts w:asciiTheme="majorHAnsi" w:hAnsiTheme="majorHAnsi" w:cs="ComicSansMS-Bold"/>
          <w:bCs/>
          <w:spacing w:val="60"/>
          <w:sz w:val="28"/>
          <w:szCs w:val="28"/>
          <w:u w:val="single"/>
        </w:rPr>
      </w:pPr>
    </w:p>
    <w:p w14:paraId="6A66665C" w14:textId="4E6B2EAE" w:rsidR="001D5AC0" w:rsidRPr="00941CD2" w:rsidRDefault="00941CD2" w:rsidP="00941CD2">
      <w:pPr>
        <w:tabs>
          <w:tab w:val="left" w:pos="900"/>
        </w:tabs>
        <w:spacing w:after="100"/>
        <w:rPr>
          <w:rFonts w:asciiTheme="majorHAnsi" w:hAnsiTheme="majorHAnsi" w:cs="ArialMT"/>
        </w:rPr>
      </w:pPr>
      <w:r w:rsidRPr="00D13301">
        <w:rPr>
          <w:rFonts w:asciiTheme="majorHAnsi" w:hAnsiTheme="majorHAnsi" w:cs="Arial-BoldMT"/>
          <w:b/>
          <w:color w:val="595959" w:themeColor="text1" w:themeTint="A6"/>
          <w:sz w:val="28"/>
          <w:szCs w:val="48"/>
        </w:rPr>
        <w:lastRenderedPageBreak/>
        <w:t xml:space="preserve"> </w:t>
      </w:r>
      <w:r w:rsidR="001D5AC0" w:rsidRPr="00D13301">
        <w:rPr>
          <w:rFonts w:asciiTheme="majorHAnsi" w:hAnsiTheme="majorHAnsi" w:cs="Arial-BoldMT"/>
          <w:b/>
          <w:color w:val="595959" w:themeColor="text1" w:themeTint="A6"/>
          <w:sz w:val="28"/>
          <w:szCs w:val="48"/>
        </w:rPr>
        <w:t>Pausenordnung</w:t>
      </w:r>
    </w:p>
    <w:tbl>
      <w:tblPr>
        <w:tblpPr w:leftFromText="141" w:rightFromText="141" w:vertAnchor="text" w:horzAnchor="margin" w:tblpY="18"/>
        <w:tblW w:w="9911" w:type="dxa"/>
        <w:tblCellMar>
          <w:top w:w="113" w:type="dxa"/>
          <w:left w:w="113" w:type="dxa"/>
          <w:bottom w:w="113" w:type="dxa"/>
          <w:right w:w="113" w:type="dxa"/>
        </w:tblCellMar>
        <w:tblLook w:val="0000" w:firstRow="0" w:lastRow="0" w:firstColumn="0" w:lastColumn="0" w:noHBand="0" w:noVBand="0"/>
      </w:tblPr>
      <w:tblGrid>
        <w:gridCol w:w="2471"/>
        <w:gridCol w:w="3932"/>
        <w:gridCol w:w="3508"/>
      </w:tblGrid>
      <w:tr w:rsidR="001D5AC0" w:rsidRPr="00A84511" w14:paraId="487984BD" w14:textId="77777777" w:rsidTr="00D13301">
        <w:trPr>
          <w:trHeight w:val="284"/>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18D9C4E"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 </w:t>
            </w:r>
          </w:p>
        </w:tc>
        <w:tc>
          <w:tcPr>
            <w:tcW w:w="393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0B23521"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Unterricht</w:t>
            </w:r>
          </w:p>
        </w:tc>
        <w:tc>
          <w:tcPr>
            <w:tcW w:w="35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FACEFD5"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Pause</w:t>
            </w:r>
          </w:p>
        </w:tc>
      </w:tr>
      <w:tr w:rsidR="001D5AC0" w:rsidRPr="00A84511" w14:paraId="5F804059" w14:textId="77777777" w:rsidTr="00D13301">
        <w:trPr>
          <w:trHeight w:val="284"/>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E60FA3"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1. Stunde</w:t>
            </w:r>
          </w:p>
        </w:tc>
        <w:tc>
          <w:tcPr>
            <w:tcW w:w="3932" w:type="dxa"/>
            <w:tcBorders>
              <w:top w:val="nil"/>
              <w:left w:val="nil"/>
              <w:bottom w:val="single" w:sz="4" w:space="0" w:color="auto"/>
              <w:right w:val="single" w:sz="4" w:space="0" w:color="auto"/>
            </w:tcBorders>
            <w:shd w:val="clear" w:color="auto" w:fill="auto"/>
            <w:noWrap/>
            <w:vAlign w:val="bottom"/>
          </w:tcPr>
          <w:p w14:paraId="2CF2DD46" w14:textId="5429EFE4" w:rsidR="001D5AC0" w:rsidRPr="00A84511" w:rsidRDefault="00745F43" w:rsidP="00D13301">
            <w:pPr>
              <w:tabs>
                <w:tab w:val="left" w:pos="900"/>
              </w:tabs>
              <w:jc w:val="both"/>
              <w:rPr>
                <w:rFonts w:asciiTheme="majorHAnsi" w:hAnsiTheme="majorHAnsi" w:cs="Arial"/>
              </w:rPr>
            </w:pPr>
            <w:r>
              <w:rPr>
                <w:rFonts w:asciiTheme="majorHAnsi" w:hAnsiTheme="majorHAnsi" w:cs="Arial"/>
              </w:rPr>
              <w:t>07.50 - 08.40</w:t>
            </w:r>
            <w:r w:rsidR="001D5AC0" w:rsidRPr="00A84511">
              <w:rPr>
                <w:rFonts w:asciiTheme="majorHAnsi" w:hAnsiTheme="majorHAnsi" w:cs="Arial"/>
              </w:rPr>
              <w:t xml:space="preserve"> Uhr</w:t>
            </w:r>
          </w:p>
        </w:tc>
        <w:tc>
          <w:tcPr>
            <w:tcW w:w="3508" w:type="dxa"/>
            <w:tcBorders>
              <w:top w:val="nil"/>
              <w:left w:val="nil"/>
              <w:bottom w:val="single" w:sz="4" w:space="0" w:color="auto"/>
              <w:right w:val="single" w:sz="4" w:space="0" w:color="auto"/>
            </w:tcBorders>
            <w:shd w:val="clear" w:color="auto" w:fill="auto"/>
            <w:noWrap/>
            <w:vAlign w:val="bottom"/>
          </w:tcPr>
          <w:p w14:paraId="7C1F800C" w14:textId="47F20237" w:rsidR="001D5AC0" w:rsidRPr="00A84511" w:rsidRDefault="00745F43" w:rsidP="00D13301">
            <w:pPr>
              <w:tabs>
                <w:tab w:val="left" w:pos="900"/>
              </w:tabs>
              <w:jc w:val="both"/>
              <w:rPr>
                <w:rFonts w:asciiTheme="majorHAnsi" w:hAnsiTheme="majorHAnsi" w:cs="Arial"/>
              </w:rPr>
            </w:pPr>
            <w:r>
              <w:rPr>
                <w:rFonts w:asciiTheme="majorHAnsi" w:hAnsiTheme="majorHAnsi" w:cs="Arial"/>
              </w:rPr>
              <w:t>08.40 - 08.45</w:t>
            </w:r>
            <w:r w:rsidR="001D5AC0" w:rsidRPr="00A84511">
              <w:rPr>
                <w:rFonts w:asciiTheme="majorHAnsi" w:hAnsiTheme="majorHAnsi" w:cs="Arial"/>
              </w:rPr>
              <w:t xml:space="preserve"> Uhr</w:t>
            </w:r>
          </w:p>
        </w:tc>
      </w:tr>
      <w:tr w:rsidR="001D5AC0" w:rsidRPr="00A84511" w14:paraId="58779F1D" w14:textId="77777777" w:rsidTr="00D13301">
        <w:trPr>
          <w:trHeight w:val="284"/>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317710"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2. Stunde</w:t>
            </w:r>
          </w:p>
        </w:tc>
        <w:tc>
          <w:tcPr>
            <w:tcW w:w="3932" w:type="dxa"/>
            <w:tcBorders>
              <w:top w:val="nil"/>
              <w:left w:val="nil"/>
              <w:bottom w:val="single" w:sz="4" w:space="0" w:color="auto"/>
              <w:right w:val="single" w:sz="4" w:space="0" w:color="auto"/>
            </w:tcBorders>
            <w:shd w:val="clear" w:color="auto" w:fill="auto"/>
            <w:noWrap/>
            <w:vAlign w:val="bottom"/>
          </w:tcPr>
          <w:p w14:paraId="42B18DC2" w14:textId="2B951AD3" w:rsidR="001D5AC0" w:rsidRPr="00A84511" w:rsidRDefault="00745F43" w:rsidP="00D13301">
            <w:pPr>
              <w:tabs>
                <w:tab w:val="left" w:pos="900"/>
              </w:tabs>
              <w:jc w:val="both"/>
              <w:rPr>
                <w:rFonts w:asciiTheme="majorHAnsi" w:hAnsiTheme="majorHAnsi" w:cs="Arial"/>
              </w:rPr>
            </w:pPr>
            <w:r>
              <w:rPr>
                <w:rFonts w:asciiTheme="majorHAnsi" w:hAnsiTheme="majorHAnsi" w:cs="Arial"/>
              </w:rPr>
              <w:t>08.45 - 09.35</w:t>
            </w:r>
            <w:r w:rsidR="001D5AC0" w:rsidRPr="00A84511">
              <w:rPr>
                <w:rFonts w:asciiTheme="majorHAnsi" w:hAnsiTheme="majorHAnsi" w:cs="Arial"/>
              </w:rPr>
              <w:t xml:space="preserve"> Uhr</w:t>
            </w:r>
          </w:p>
        </w:tc>
        <w:tc>
          <w:tcPr>
            <w:tcW w:w="3508" w:type="dxa"/>
            <w:tcBorders>
              <w:top w:val="single" w:sz="4" w:space="0" w:color="auto"/>
              <w:left w:val="nil"/>
              <w:bottom w:val="single" w:sz="4" w:space="0" w:color="auto"/>
              <w:right w:val="single" w:sz="4" w:space="0" w:color="auto"/>
            </w:tcBorders>
            <w:shd w:val="clear" w:color="auto" w:fill="1EA2A2"/>
            <w:noWrap/>
            <w:vAlign w:val="bottom"/>
          </w:tcPr>
          <w:p w14:paraId="3098295D" w14:textId="45C0C7D4" w:rsidR="001D5AC0" w:rsidRPr="00D13301" w:rsidRDefault="00745F43" w:rsidP="00D13301">
            <w:pPr>
              <w:tabs>
                <w:tab w:val="left" w:pos="900"/>
              </w:tabs>
              <w:jc w:val="both"/>
              <w:rPr>
                <w:rFonts w:asciiTheme="majorHAnsi" w:hAnsiTheme="majorHAnsi" w:cs="Arial"/>
                <w:color w:val="FFFFFF" w:themeColor="background1"/>
              </w:rPr>
            </w:pPr>
            <w:r>
              <w:rPr>
                <w:rFonts w:asciiTheme="majorHAnsi" w:hAnsiTheme="majorHAnsi" w:cs="Arial"/>
                <w:color w:val="FFFFFF" w:themeColor="background1"/>
              </w:rPr>
              <w:t>09.35</w:t>
            </w:r>
            <w:r w:rsidR="001D5AC0" w:rsidRPr="00D13301">
              <w:rPr>
                <w:rFonts w:asciiTheme="majorHAnsi" w:hAnsiTheme="majorHAnsi" w:cs="Arial"/>
                <w:color w:val="FFFFFF" w:themeColor="background1"/>
              </w:rPr>
              <w:t xml:space="preserve"> - </w:t>
            </w:r>
            <w:r>
              <w:rPr>
                <w:rFonts w:asciiTheme="majorHAnsi" w:hAnsiTheme="majorHAnsi" w:cs="Arial"/>
                <w:color w:val="FFFFFF" w:themeColor="background1"/>
              </w:rPr>
              <w:t>09.50</w:t>
            </w:r>
            <w:r w:rsidR="001D5AC0" w:rsidRPr="00D13301">
              <w:rPr>
                <w:rFonts w:asciiTheme="majorHAnsi" w:hAnsiTheme="majorHAnsi" w:cs="Arial"/>
                <w:color w:val="FFFFFF" w:themeColor="background1"/>
              </w:rPr>
              <w:t xml:space="preserve"> Uhr</w:t>
            </w:r>
          </w:p>
        </w:tc>
      </w:tr>
      <w:tr w:rsidR="001D5AC0" w:rsidRPr="00A84511" w14:paraId="493E2854" w14:textId="77777777" w:rsidTr="00D13301">
        <w:trPr>
          <w:trHeight w:val="284"/>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1FFC92"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3. Stunde</w:t>
            </w:r>
          </w:p>
        </w:tc>
        <w:tc>
          <w:tcPr>
            <w:tcW w:w="3932" w:type="dxa"/>
            <w:tcBorders>
              <w:top w:val="nil"/>
              <w:left w:val="nil"/>
              <w:bottom w:val="single" w:sz="4" w:space="0" w:color="auto"/>
              <w:right w:val="single" w:sz="4" w:space="0" w:color="auto"/>
            </w:tcBorders>
            <w:shd w:val="clear" w:color="auto" w:fill="auto"/>
            <w:noWrap/>
            <w:vAlign w:val="bottom"/>
          </w:tcPr>
          <w:p w14:paraId="66292921" w14:textId="563639CF" w:rsidR="001D5AC0" w:rsidRPr="00A84511" w:rsidRDefault="00745F43" w:rsidP="00D13301">
            <w:pPr>
              <w:tabs>
                <w:tab w:val="left" w:pos="900"/>
              </w:tabs>
              <w:jc w:val="both"/>
              <w:rPr>
                <w:rFonts w:asciiTheme="majorHAnsi" w:hAnsiTheme="majorHAnsi" w:cs="Arial"/>
              </w:rPr>
            </w:pPr>
            <w:r>
              <w:rPr>
                <w:rFonts w:asciiTheme="majorHAnsi" w:hAnsiTheme="majorHAnsi" w:cs="Arial"/>
              </w:rPr>
              <w:t>09.50 - 10.40</w:t>
            </w:r>
            <w:r w:rsidR="001D5AC0" w:rsidRPr="00A84511">
              <w:rPr>
                <w:rFonts w:asciiTheme="majorHAnsi" w:hAnsiTheme="majorHAnsi" w:cs="Arial"/>
              </w:rPr>
              <w:t xml:space="preserve"> Uhr</w:t>
            </w:r>
          </w:p>
        </w:tc>
        <w:tc>
          <w:tcPr>
            <w:tcW w:w="3508" w:type="dxa"/>
            <w:tcBorders>
              <w:top w:val="nil"/>
              <w:left w:val="nil"/>
              <w:bottom w:val="single" w:sz="4" w:space="0" w:color="auto"/>
              <w:right w:val="single" w:sz="4" w:space="0" w:color="auto"/>
            </w:tcBorders>
            <w:shd w:val="clear" w:color="auto" w:fill="auto"/>
            <w:noWrap/>
            <w:vAlign w:val="bottom"/>
          </w:tcPr>
          <w:p w14:paraId="541BCAC1" w14:textId="6F58157A" w:rsidR="001D5AC0" w:rsidRPr="00A84511" w:rsidRDefault="00745F43" w:rsidP="00D13301">
            <w:pPr>
              <w:tabs>
                <w:tab w:val="left" w:pos="900"/>
              </w:tabs>
              <w:jc w:val="both"/>
              <w:rPr>
                <w:rFonts w:asciiTheme="majorHAnsi" w:hAnsiTheme="majorHAnsi" w:cs="Arial"/>
              </w:rPr>
            </w:pPr>
            <w:r>
              <w:rPr>
                <w:rFonts w:asciiTheme="majorHAnsi" w:hAnsiTheme="majorHAnsi" w:cs="Arial"/>
              </w:rPr>
              <w:t>10.40</w:t>
            </w:r>
            <w:r w:rsidR="001D5AC0" w:rsidRPr="00A84511">
              <w:rPr>
                <w:rFonts w:asciiTheme="majorHAnsi" w:hAnsiTheme="majorHAnsi" w:cs="Arial"/>
              </w:rPr>
              <w:t xml:space="preserve"> - 10.</w:t>
            </w:r>
            <w:r>
              <w:rPr>
                <w:rFonts w:asciiTheme="majorHAnsi" w:hAnsiTheme="majorHAnsi" w:cs="Arial"/>
              </w:rPr>
              <w:t>45</w:t>
            </w:r>
            <w:r w:rsidR="001D5AC0" w:rsidRPr="00A84511">
              <w:rPr>
                <w:rFonts w:asciiTheme="majorHAnsi" w:hAnsiTheme="majorHAnsi" w:cs="Arial"/>
              </w:rPr>
              <w:t xml:space="preserve"> Uhr</w:t>
            </w:r>
          </w:p>
        </w:tc>
      </w:tr>
      <w:tr w:rsidR="001D5AC0" w:rsidRPr="00A84511" w14:paraId="67D00D8F" w14:textId="77777777" w:rsidTr="00D13301">
        <w:trPr>
          <w:trHeight w:val="284"/>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09DECAA"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4. Stunde</w:t>
            </w:r>
          </w:p>
        </w:tc>
        <w:tc>
          <w:tcPr>
            <w:tcW w:w="3932" w:type="dxa"/>
            <w:tcBorders>
              <w:top w:val="nil"/>
              <w:left w:val="nil"/>
              <w:bottom w:val="single" w:sz="4" w:space="0" w:color="auto"/>
              <w:right w:val="single" w:sz="4" w:space="0" w:color="auto"/>
            </w:tcBorders>
            <w:shd w:val="clear" w:color="auto" w:fill="auto"/>
            <w:noWrap/>
            <w:vAlign w:val="bottom"/>
          </w:tcPr>
          <w:p w14:paraId="758D20E7" w14:textId="6733A1A6" w:rsidR="001D5AC0" w:rsidRPr="00A84511" w:rsidRDefault="001D5AC0" w:rsidP="00D13301">
            <w:pPr>
              <w:tabs>
                <w:tab w:val="left" w:pos="900"/>
              </w:tabs>
              <w:jc w:val="both"/>
              <w:rPr>
                <w:rFonts w:asciiTheme="majorHAnsi" w:hAnsiTheme="majorHAnsi" w:cs="Arial"/>
              </w:rPr>
            </w:pPr>
            <w:r w:rsidRPr="00A84511">
              <w:rPr>
                <w:rFonts w:asciiTheme="majorHAnsi" w:hAnsiTheme="majorHAnsi" w:cs="Arial"/>
              </w:rPr>
              <w:t>10.</w:t>
            </w:r>
            <w:r w:rsidR="00745F43">
              <w:rPr>
                <w:rFonts w:asciiTheme="majorHAnsi" w:hAnsiTheme="majorHAnsi" w:cs="Arial"/>
              </w:rPr>
              <w:t>45 - 11.35</w:t>
            </w:r>
            <w:r w:rsidRPr="00A84511">
              <w:rPr>
                <w:rFonts w:asciiTheme="majorHAnsi" w:hAnsiTheme="majorHAnsi" w:cs="Arial"/>
              </w:rPr>
              <w:t xml:space="preserve"> Uhr</w:t>
            </w:r>
          </w:p>
        </w:tc>
        <w:tc>
          <w:tcPr>
            <w:tcW w:w="3508" w:type="dxa"/>
            <w:tcBorders>
              <w:top w:val="nil"/>
              <w:left w:val="nil"/>
              <w:bottom w:val="single" w:sz="4" w:space="0" w:color="auto"/>
              <w:right w:val="single" w:sz="4" w:space="0" w:color="auto"/>
            </w:tcBorders>
            <w:shd w:val="clear" w:color="auto" w:fill="1EA2A2"/>
            <w:noWrap/>
            <w:vAlign w:val="bottom"/>
          </w:tcPr>
          <w:p w14:paraId="42343488" w14:textId="679F7150" w:rsidR="001D5AC0" w:rsidRPr="00D13301" w:rsidRDefault="00745F43" w:rsidP="00D13301">
            <w:pPr>
              <w:tabs>
                <w:tab w:val="left" w:pos="900"/>
              </w:tabs>
              <w:jc w:val="both"/>
              <w:rPr>
                <w:rFonts w:asciiTheme="majorHAnsi" w:hAnsiTheme="majorHAnsi" w:cs="Arial"/>
                <w:color w:val="FFFFFF" w:themeColor="background1"/>
              </w:rPr>
            </w:pPr>
            <w:r>
              <w:rPr>
                <w:rFonts w:asciiTheme="majorHAnsi" w:hAnsiTheme="majorHAnsi" w:cs="Arial"/>
                <w:color w:val="FFFFFF" w:themeColor="background1"/>
              </w:rPr>
              <w:t>11.35 - 11.4</w:t>
            </w:r>
            <w:r w:rsidR="001D5AC0" w:rsidRPr="00D13301">
              <w:rPr>
                <w:rFonts w:asciiTheme="majorHAnsi" w:hAnsiTheme="majorHAnsi" w:cs="Arial"/>
                <w:color w:val="FFFFFF" w:themeColor="background1"/>
              </w:rPr>
              <w:t>5 Uhr</w:t>
            </w:r>
          </w:p>
        </w:tc>
      </w:tr>
      <w:tr w:rsidR="001D5AC0" w:rsidRPr="00A84511" w14:paraId="70E99F0C" w14:textId="77777777" w:rsidTr="00D13301">
        <w:trPr>
          <w:trHeight w:val="284"/>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3A52415"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5. Stunde</w:t>
            </w:r>
          </w:p>
        </w:tc>
        <w:tc>
          <w:tcPr>
            <w:tcW w:w="3932" w:type="dxa"/>
            <w:tcBorders>
              <w:top w:val="nil"/>
              <w:left w:val="nil"/>
              <w:bottom w:val="single" w:sz="4" w:space="0" w:color="auto"/>
              <w:right w:val="single" w:sz="4" w:space="0" w:color="auto"/>
            </w:tcBorders>
            <w:shd w:val="clear" w:color="auto" w:fill="auto"/>
            <w:noWrap/>
            <w:vAlign w:val="bottom"/>
          </w:tcPr>
          <w:p w14:paraId="6165FA24" w14:textId="4D5B35A4" w:rsidR="001D5AC0" w:rsidRPr="00A84511" w:rsidRDefault="00745F43" w:rsidP="00D13301">
            <w:pPr>
              <w:tabs>
                <w:tab w:val="left" w:pos="900"/>
              </w:tabs>
              <w:jc w:val="both"/>
              <w:rPr>
                <w:rFonts w:asciiTheme="majorHAnsi" w:hAnsiTheme="majorHAnsi" w:cs="Arial"/>
              </w:rPr>
            </w:pPr>
            <w:r>
              <w:rPr>
                <w:rFonts w:asciiTheme="majorHAnsi" w:hAnsiTheme="majorHAnsi" w:cs="Arial"/>
              </w:rPr>
              <w:t>11.45 - 12.35</w:t>
            </w:r>
            <w:r w:rsidR="001D5AC0" w:rsidRPr="00A84511">
              <w:rPr>
                <w:rFonts w:asciiTheme="majorHAnsi" w:hAnsiTheme="majorHAnsi" w:cs="Arial"/>
              </w:rPr>
              <w:t xml:space="preserve"> Uhr</w:t>
            </w:r>
          </w:p>
        </w:tc>
        <w:tc>
          <w:tcPr>
            <w:tcW w:w="3508" w:type="dxa"/>
            <w:tcBorders>
              <w:top w:val="nil"/>
              <w:left w:val="nil"/>
              <w:bottom w:val="single" w:sz="4" w:space="0" w:color="auto"/>
              <w:right w:val="single" w:sz="4" w:space="0" w:color="auto"/>
            </w:tcBorders>
            <w:shd w:val="clear" w:color="auto" w:fill="auto"/>
            <w:noWrap/>
            <w:vAlign w:val="bottom"/>
          </w:tcPr>
          <w:p w14:paraId="203A1FFB" w14:textId="6DA37E1A" w:rsidR="001D5AC0" w:rsidRPr="00A84511" w:rsidRDefault="00745F43" w:rsidP="00D13301">
            <w:pPr>
              <w:tabs>
                <w:tab w:val="left" w:pos="900"/>
              </w:tabs>
              <w:jc w:val="both"/>
              <w:rPr>
                <w:rFonts w:asciiTheme="majorHAnsi" w:hAnsiTheme="majorHAnsi" w:cs="Arial"/>
              </w:rPr>
            </w:pPr>
            <w:r>
              <w:rPr>
                <w:rFonts w:asciiTheme="majorHAnsi" w:hAnsiTheme="majorHAnsi" w:cs="Arial"/>
              </w:rPr>
              <w:t>12.35 - 12.40</w:t>
            </w:r>
            <w:r w:rsidR="001D5AC0" w:rsidRPr="00A84511">
              <w:rPr>
                <w:rFonts w:asciiTheme="majorHAnsi" w:hAnsiTheme="majorHAnsi" w:cs="Arial"/>
              </w:rPr>
              <w:t xml:space="preserve"> Uhr</w:t>
            </w:r>
          </w:p>
        </w:tc>
      </w:tr>
      <w:tr w:rsidR="001D5AC0" w:rsidRPr="00A84511" w14:paraId="371B8E8A" w14:textId="77777777" w:rsidTr="00D13301">
        <w:trPr>
          <w:trHeight w:val="284"/>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D877869"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6. Stunde</w:t>
            </w:r>
          </w:p>
        </w:tc>
        <w:tc>
          <w:tcPr>
            <w:tcW w:w="3932" w:type="dxa"/>
            <w:tcBorders>
              <w:top w:val="nil"/>
              <w:left w:val="nil"/>
              <w:bottom w:val="single" w:sz="4" w:space="0" w:color="auto"/>
              <w:right w:val="single" w:sz="4" w:space="0" w:color="auto"/>
            </w:tcBorders>
            <w:shd w:val="clear" w:color="auto" w:fill="auto"/>
            <w:noWrap/>
            <w:vAlign w:val="bottom"/>
          </w:tcPr>
          <w:p w14:paraId="61232118" w14:textId="49C35FFE" w:rsidR="001D5AC0" w:rsidRPr="00A84511" w:rsidRDefault="00745F43" w:rsidP="00D13301">
            <w:pPr>
              <w:tabs>
                <w:tab w:val="left" w:pos="900"/>
              </w:tabs>
              <w:jc w:val="both"/>
              <w:rPr>
                <w:rFonts w:asciiTheme="majorHAnsi" w:hAnsiTheme="majorHAnsi" w:cs="Arial"/>
              </w:rPr>
            </w:pPr>
            <w:r>
              <w:rPr>
                <w:rFonts w:asciiTheme="majorHAnsi" w:hAnsiTheme="majorHAnsi" w:cs="Arial"/>
              </w:rPr>
              <w:t>12.40</w:t>
            </w:r>
            <w:bookmarkStart w:id="0" w:name="_GoBack"/>
            <w:bookmarkEnd w:id="0"/>
            <w:r w:rsidR="001D5AC0" w:rsidRPr="00A84511">
              <w:rPr>
                <w:rFonts w:asciiTheme="majorHAnsi" w:hAnsiTheme="majorHAnsi" w:cs="Arial"/>
              </w:rPr>
              <w:t xml:space="preserve"> - 13.30 Uhr</w:t>
            </w:r>
          </w:p>
        </w:tc>
        <w:tc>
          <w:tcPr>
            <w:tcW w:w="3508" w:type="dxa"/>
            <w:tcBorders>
              <w:top w:val="nil"/>
              <w:left w:val="nil"/>
              <w:bottom w:val="single" w:sz="4" w:space="0" w:color="auto"/>
              <w:right w:val="single" w:sz="4" w:space="0" w:color="auto"/>
            </w:tcBorders>
            <w:shd w:val="clear" w:color="auto" w:fill="auto"/>
            <w:noWrap/>
            <w:vAlign w:val="bottom"/>
          </w:tcPr>
          <w:p w14:paraId="1BB98477" w14:textId="77777777" w:rsidR="001D5AC0" w:rsidRPr="00A84511" w:rsidRDefault="001D5AC0" w:rsidP="00D13301">
            <w:pPr>
              <w:tabs>
                <w:tab w:val="left" w:pos="900"/>
              </w:tabs>
              <w:jc w:val="both"/>
              <w:rPr>
                <w:rFonts w:asciiTheme="majorHAnsi" w:hAnsiTheme="majorHAnsi" w:cs="Arial"/>
              </w:rPr>
            </w:pPr>
            <w:r w:rsidRPr="00A84511">
              <w:rPr>
                <w:rFonts w:asciiTheme="majorHAnsi" w:hAnsiTheme="majorHAnsi" w:cs="Arial"/>
              </w:rPr>
              <w:t>13.30 - 13.35 Uhr</w:t>
            </w:r>
          </w:p>
        </w:tc>
      </w:tr>
      <w:tr w:rsidR="001D5AC0" w:rsidRPr="00A84511" w14:paraId="3F9A2B70" w14:textId="77777777" w:rsidTr="00D13301">
        <w:trPr>
          <w:trHeight w:val="284"/>
        </w:trPr>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7381EA6" w14:textId="77777777" w:rsidR="001D5AC0" w:rsidRPr="00D13301" w:rsidRDefault="001D5AC0" w:rsidP="00D13301">
            <w:pPr>
              <w:tabs>
                <w:tab w:val="left" w:pos="900"/>
              </w:tabs>
              <w:jc w:val="both"/>
              <w:rPr>
                <w:rFonts w:asciiTheme="majorHAnsi" w:hAnsiTheme="majorHAnsi" w:cs="Arial"/>
                <w:b/>
                <w:bCs/>
                <w:color w:val="595959" w:themeColor="text1" w:themeTint="A6"/>
              </w:rPr>
            </w:pPr>
            <w:r w:rsidRPr="00D13301">
              <w:rPr>
                <w:rFonts w:asciiTheme="majorHAnsi" w:hAnsiTheme="majorHAnsi" w:cs="Arial"/>
                <w:b/>
                <w:bCs/>
                <w:color w:val="595959" w:themeColor="text1" w:themeTint="A6"/>
              </w:rPr>
              <w:t>7. Stunde</w:t>
            </w:r>
          </w:p>
        </w:tc>
        <w:tc>
          <w:tcPr>
            <w:tcW w:w="3932" w:type="dxa"/>
            <w:tcBorders>
              <w:top w:val="nil"/>
              <w:left w:val="nil"/>
              <w:bottom w:val="single" w:sz="4" w:space="0" w:color="auto"/>
              <w:right w:val="single" w:sz="4" w:space="0" w:color="auto"/>
            </w:tcBorders>
            <w:shd w:val="clear" w:color="auto" w:fill="auto"/>
            <w:noWrap/>
            <w:vAlign w:val="bottom"/>
          </w:tcPr>
          <w:p w14:paraId="7EFC89F6" w14:textId="77777777" w:rsidR="001D5AC0" w:rsidRPr="00A84511" w:rsidRDefault="001D5AC0" w:rsidP="00D13301">
            <w:pPr>
              <w:tabs>
                <w:tab w:val="left" w:pos="900"/>
              </w:tabs>
              <w:jc w:val="both"/>
              <w:rPr>
                <w:rFonts w:asciiTheme="majorHAnsi" w:hAnsiTheme="majorHAnsi" w:cs="Arial"/>
              </w:rPr>
            </w:pPr>
            <w:r w:rsidRPr="00A84511">
              <w:rPr>
                <w:rFonts w:asciiTheme="majorHAnsi" w:hAnsiTheme="majorHAnsi" w:cs="Arial"/>
              </w:rPr>
              <w:t>13.35 - 14.20 Uhr</w:t>
            </w:r>
          </w:p>
        </w:tc>
        <w:tc>
          <w:tcPr>
            <w:tcW w:w="3508" w:type="dxa"/>
            <w:tcBorders>
              <w:top w:val="nil"/>
              <w:left w:val="nil"/>
              <w:bottom w:val="single" w:sz="4" w:space="0" w:color="auto"/>
              <w:right w:val="single" w:sz="4" w:space="0" w:color="auto"/>
            </w:tcBorders>
            <w:shd w:val="clear" w:color="auto" w:fill="auto"/>
            <w:noWrap/>
            <w:vAlign w:val="bottom"/>
          </w:tcPr>
          <w:p w14:paraId="3945A365" w14:textId="77777777" w:rsidR="001D5AC0" w:rsidRPr="00A84511" w:rsidRDefault="001D5AC0" w:rsidP="00D13301">
            <w:pPr>
              <w:tabs>
                <w:tab w:val="left" w:pos="900"/>
              </w:tabs>
              <w:jc w:val="both"/>
              <w:rPr>
                <w:rFonts w:asciiTheme="majorHAnsi" w:hAnsiTheme="majorHAnsi" w:cs="Arial"/>
              </w:rPr>
            </w:pPr>
            <w:r w:rsidRPr="00A84511">
              <w:rPr>
                <w:rFonts w:asciiTheme="majorHAnsi" w:hAnsiTheme="majorHAnsi" w:cs="Arial"/>
              </w:rPr>
              <w:t> </w:t>
            </w:r>
          </w:p>
        </w:tc>
      </w:tr>
    </w:tbl>
    <w:p w14:paraId="1881480C"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p>
    <w:p w14:paraId="32B5BE77"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 xml:space="preserve">In den </w:t>
      </w:r>
      <w:r w:rsidRPr="00A84511">
        <w:rPr>
          <w:rFonts w:asciiTheme="majorHAnsi" w:hAnsiTheme="majorHAnsi" w:cs="Arial-BoldMT"/>
          <w:b/>
          <w:bCs/>
        </w:rPr>
        <w:t xml:space="preserve">kleinen Pausen </w:t>
      </w:r>
      <w:r w:rsidRPr="00A84511">
        <w:rPr>
          <w:rFonts w:asciiTheme="majorHAnsi" w:hAnsiTheme="majorHAnsi" w:cs="ArialMT"/>
        </w:rPr>
        <w:t>bleiben die SchülerInnen grundsätzlich in den Klassenräumen bzw. wechseln ihre Gruppenräume und bereiten sich auf den Unterricht der folgenden Stunde vor. Getränke aus den Automaten dürfen in den kleinen Pausen nicht besorgt werden.</w:t>
      </w:r>
    </w:p>
    <w:p w14:paraId="0158A75D"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 xml:space="preserve">In den beiden </w:t>
      </w:r>
      <w:r w:rsidRPr="00A84511">
        <w:rPr>
          <w:rFonts w:asciiTheme="majorHAnsi" w:hAnsiTheme="majorHAnsi" w:cs="Arial-BoldMT"/>
          <w:b/>
          <w:bCs/>
        </w:rPr>
        <w:t xml:space="preserve">großen Pausen </w:t>
      </w:r>
      <w:r w:rsidRPr="00A84511">
        <w:rPr>
          <w:rFonts w:asciiTheme="majorHAnsi" w:hAnsiTheme="majorHAnsi" w:cs="ArialMT"/>
        </w:rPr>
        <w:t>begeben sich die SchülerInnen des Hauptschulgebäudes auf den Gang vor ihren Klassenräumen und halten sich im Umfeld ihrer Klasse auf und laufen nicht durch das Schulhaus. Die SchülerInnen vom Volksschulgebäude und vom Verbindungsgang dürfen in den Klassen bleiben.</w:t>
      </w:r>
    </w:p>
    <w:p w14:paraId="41193CE1"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Bei trockenem Wetter können sich die SchülerInnen im Atrium oder auf dem asphaltierten Platz vor dem Schulgebäude aufhalten. Im Zweifelsfall entscheidet der Gangdienst. Sporttribüne und Sportplatz dürfen nicht betreten werden. Der Wechsel in Gruppenunterrichtsräume erfolgt kurz vor Beginn der Unterrichtsstunde.</w:t>
      </w:r>
    </w:p>
    <w:p w14:paraId="5B35B01A" w14:textId="77777777" w:rsidR="00941CD2" w:rsidRDefault="00941CD2" w:rsidP="001D5AC0">
      <w:pPr>
        <w:tabs>
          <w:tab w:val="left" w:pos="900"/>
        </w:tabs>
        <w:autoSpaceDE w:val="0"/>
        <w:autoSpaceDN w:val="0"/>
        <w:adjustRightInd w:val="0"/>
        <w:spacing w:after="100"/>
        <w:jc w:val="both"/>
        <w:rPr>
          <w:rFonts w:asciiTheme="majorHAnsi" w:hAnsiTheme="majorHAnsi" w:cs="ArialMT"/>
        </w:rPr>
      </w:pPr>
    </w:p>
    <w:p w14:paraId="46A8C26F" w14:textId="77777777" w:rsidR="00941CD2" w:rsidRPr="00A84511" w:rsidRDefault="00941CD2" w:rsidP="001D5AC0">
      <w:pPr>
        <w:tabs>
          <w:tab w:val="left" w:pos="900"/>
        </w:tabs>
        <w:autoSpaceDE w:val="0"/>
        <w:autoSpaceDN w:val="0"/>
        <w:adjustRightInd w:val="0"/>
        <w:spacing w:after="100"/>
        <w:jc w:val="both"/>
        <w:rPr>
          <w:rFonts w:asciiTheme="majorHAnsi" w:hAnsiTheme="majorHAnsi" w:cs="ArialMT"/>
        </w:rPr>
      </w:pPr>
    </w:p>
    <w:p w14:paraId="0CAC5274"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p>
    <w:p w14:paraId="49E3D0EE"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Rauchen und das Trinken alkoholischer Getränke sind laut Jugendschutzgesetz verboten.</w:t>
      </w:r>
    </w:p>
    <w:p w14:paraId="43D31B6B"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Für Wertgegenstände wird im Bereich der Schule keine Haftung übernommen.</w:t>
      </w:r>
    </w:p>
    <w:p w14:paraId="14CFB35D"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Ab dem 14. Lebensjahr kann jeder Jugendliche auch strafrechtlich für sein Tun und Handeln zur Verantwortung gezogen werden.</w:t>
      </w:r>
    </w:p>
    <w:p w14:paraId="7F20A1F1" w14:textId="77777777" w:rsidR="001D5AC0" w:rsidRPr="00A84511" w:rsidRDefault="001D5AC0" w:rsidP="001D5AC0">
      <w:pPr>
        <w:tabs>
          <w:tab w:val="left" w:pos="900"/>
        </w:tabs>
        <w:autoSpaceDE w:val="0"/>
        <w:autoSpaceDN w:val="0"/>
        <w:adjustRightInd w:val="0"/>
        <w:spacing w:after="100"/>
        <w:jc w:val="both"/>
        <w:rPr>
          <w:rFonts w:asciiTheme="majorHAnsi" w:hAnsiTheme="majorHAnsi" w:cs="ArialMT"/>
        </w:rPr>
      </w:pPr>
      <w:r w:rsidRPr="00A84511">
        <w:rPr>
          <w:rFonts w:asciiTheme="majorHAnsi" w:hAnsiTheme="majorHAnsi" w:cs="ArialMT"/>
        </w:rPr>
        <w:t>Die Sekretärin, Frau Isabella Hödl, ist für Anliegen der SchülerInnen vor Unterrichtsbeginn und in der 1. großen Pause zuständig.</w:t>
      </w:r>
    </w:p>
    <w:p w14:paraId="21F18C5E" w14:textId="77777777" w:rsidR="00421C7E" w:rsidRPr="00A84511" w:rsidRDefault="00421C7E" w:rsidP="001D5AC0">
      <w:pPr>
        <w:rPr>
          <w:rFonts w:asciiTheme="majorHAnsi" w:hAnsiTheme="majorHAnsi"/>
        </w:rPr>
      </w:pPr>
    </w:p>
    <w:sectPr w:rsidR="00421C7E" w:rsidRPr="00A84511" w:rsidSect="00941CD2">
      <w:footerReference w:type="default" r:id="rId9"/>
      <w:type w:val="continuous"/>
      <w:pgSz w:w="12240" w:h="15840"/>
      <w:pgMar w:top="1077" w:right="1134" w:bottom="107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EEC60" w14:textId="77777777" w:rsidR="005E5E46" w:rsidRDefault="005E5E46">
      <w:r>
        <w:separator/>
      </w:r>
    </w:p>
  </w:endnote>
  <w:endnote w:type="continuationSeparator" w:id="0">
    <w:p w14:paraId="1BE91900" w14:textId="77777777" w:rsidR="005E5E46" w:rsidRDefault="005E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E74E" w14:textId="07AF7375" w:rsidR="00D13301" w:rsidRPr="00941CD2" w:rsidRDefault="00941CD2" w:rsidP="002D6E83">
    <w:pPr>
      <w:pStyle w:val="Fuzeile"/>
      <w:tabs>
        <w:tab w:val="clear" w:pos="9072"/>
        <w:tab w:val="right" w:pos="9923"/>
      </w:tabs>
      <w:rPr>
        <w:rFonts w:ascii="Calibri" w:hAnsi="Calibri"/>
        <w:color w:val="595959" w:themeColor="text1" w:themeTint="A6"/>
        <w:sz w:val="20"/>
      </w:rPr>
    </w:pPr>
    <w:r>
      <w:rPr>
        <w:rFonts w:ascii="Calibri" w:hAnsi="Calibri"/>
        <w:noProof/>
        <w:lang w:val="en-GB" w:eastAsia="en-GB"/>
      </w:rPr>
      <w:drawing>
        <wp:inline distT="0" distB="0" distL="0" distR="0" wp14:anchorId="7F96656E" wp14:editId="071CCE6E">
          <wp:extent cx="1145243" cy="400761"/>
          <wp:effectExtent l="0" t="0" r="0" b="5715"/>
          <wp:docPr id="2" name="Bild 2" descr="Macintosh HD:Users:Christoph:Desktop:logo-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oph:Desktop:logo-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03" cy="400852"/>
                  </a:xfrm>
                  <a:prstGeom prst="rect">
                    <a:avLst/>
                  </a:prstGeom>
                  <a:noFill/>
                  <a:ln>
                    <a:noFill/>
                  </a:ln>
                </pic:spPr>
              </pic:pic>
            </a:graphicData>
          </a:graphic>
        </wp:inline>
      </w:drawing>
    </w:r>
    <w:r w:rsidR="00D13301" w:rsidRPr="002D6E83">
      <w:rPr>
        <w:rFonts w:ascii="Calibri" w:hAnsi="Calibri"/>
      </w:rPr>
      <w:tab/>
    </w:r>
    <w:r w:rsidR="00D13301" w:rsidRPr="002D6E83">
      <w:rPr>
        <w:rFonts w:ascii="Calibri" w:hAnsi="Calibri"/>
      </w:rPr>
      <w:tab/>
    </w:r>
    <w:r w:rsidR="00D13301" w:rsidRPr="00941CD2">
      <w:rPr>
        <w:rFonts w:ascii="Calibri" w:hAnsi="Calibri"/>
        <w:color w:val="595959" w:themeColor="text1" w:themeTint="A6"/>
        <w:sz w:val="20"/>
      </w:rPr>
      <w:t xml:space="preserve">Seite </w:t>
    </w:r>
    <w:r w:rsidR="00D13301" w:rsidRPr="00941CD2">
      <w:rPr>
        <w:rFonts w:ascii="Calibri" w:hAnsi="Calibri"/>
        <w:color w:val="595959" w:themeColor="text1" w:themeTint="A6"/>
        <w:sz w:val="20"/>
      </w:rPr>
      <w:fldChar w:fldCharType="begin"/>
    </w:r>
    <w:r w:rsidR="00D13301" w:rsidRPr="00941CD2">
      <w:rPr>
        <w:rFonts w:ascii="Calibri" w:hAnsi="Calibri"/>
        <w:color w:val="595959" w:themeColor="text1" w:themeTint="A6"/>
        <w:sz w:val="20"/>
      </w:rPr>
      <w:instrText xml:space="preserve"> PAGE </w:instrText>
    </w:r>
    <w:r w:rsidR="00D13301" w:rsidRPr="00941CD2">
      <w:rPr>
        <w:rFonts w:ascii="Calibri" w:hAnsi="Calibri"/>
        <w:color w:val="595959" w:themeColor="text1" w:themeTint="A6"/>
        <w:sz w:val="20"/>
      </w:rPr>
      <w:fldChar w:fldCharType="separate"/>
    </w:r>
    <w:r w:rsidR="00816BC8">
      <w:rPr>
        <w:rFonts w:ascii="Calibri" w:hAnsi="Calibri"/>
        <w:noProof/>
        <w:color w:val="595959" w:themeColor="text1" w:themeTint="A6"/>
        <w:sz w:val="20"/>
      </w:rPr>
      <w:t>4</w:t>
    </w:r>
    <w:r w:rsidR="00D13301" w:rsidRPr="00941CD2">
      <w:rPr>
        <w:rFonts w:ascii="Calibri" w:hAnsi="Calibri"/>
        <w:color w:val="595959" w:themeColor="text1" w:themeTint="A6"/>
        <w:sz w:val="20"/>
      </w:rPr>
      <w:fldChar w:fldCharType="end"/>
    </w:r>
    <w:r w:rsidR="00D13301" w:rsidRPr="00941CD2">
      <w:rPr>
        <w:rFonts w:ascii="Calibri" w:hAnsi="Calibri"/>
        <w:color w:val="595959" w:themeColor="text1" w:themeTint="A6"/>
        <w:sz w:val="20"/>
      </w:rPr>
      <w:t xml:space="preserve"> von </w:t>
    </w:r>
    <w:r w:rsidR="00D13301" w:rsidRPr="00941CD2">
      <w:rPr>
        <w:rFonts w:ascii="Calibri" w:hAnsi="Calibri"/>
        <w:color w:val="595959" w:themeColor="text1" w:themeTint="A6"/>
        <w:sz w:val="20"/>
      </w:rPr>
      <w:fldChar w:fldCharType="begin"/>
    </w:r>
    <w:r w:rsidR="00D13301" w:rsidRPr="00941CD2">
      <w:rPr>
        <w:rFonts w:ascii="Calibri" w:hAnsi="Calibri"/>
        <w:color w:val="595959" w:themeColor="text1" w:themeTint="A6"/>
        <w:sz w:val="20"/>
      </w:rPr>
      <w:instrText xml:space="preserve"> NUMPAGES </w:instrText>
    </w:r>
    <w:r w:rsidR="00D13301" w:rsidRPr="00941CD2">
      <w:rPr>
        <w:rFonts w:ascii="Calibri" w:hAnsi="Calibri"/>
        <w:color w:val="595959" w:themeColor="text1" w:themeTint="A6"/>
        <w:sz w:val="20"/>
      </w:rPr>
      <w:fldChar w:fldCharType="separate"/>
    </w:r>
    <w:r w:rsidR="00816BC8">
      <w:rPr>
        <w:rFonts w:ascii="Calibri" w:hAnsi="Calibri"/>
        <w:noProof/>
        <w:color w:val="595959" w:themeColor="text1" w:themeTint="A6"/>
        <w:sz w:val="20"/>
      </w:rPr>
      <w:t>4</w:t>
    </w:r>
    <w:r w:rsidR="00D13301" w:rsidRPr="00941CD2">
      <w:rPr>
        <w:rFonts w:ascii="Calibri" w:hAnsi="Calibri"/>
        <w:color w:val="595959" w:themeColor="text1" w:themeTint="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57975" w14:textId="77777777" w:rsidR="005E5E46" w:rsidRDefault="005E5E46">
      <w:r>
        <w:separator/>
      </w:r>
    </w:p>
  </w:footnote>
  <w:footnote w:type="continuationSeparator" w:id="0">
    <w:p w14:paraId="1999A1EE" w14:textId="77777777" w:rsidR="005E5E46" w:rsidRDefault="005E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5B7"/>
    <w:multiLevelType w:val="hybridMultilevel"/>
    <w:tmpl w:val="E0281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DF01F3"/>
    <w:multiLevelType w:val="hybridMultilevel"/>
    <w:tmpl w:val="E2A0BE5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28A5C0F"/>
    <w:multiLevelType w:val="hybridMultilevel"/>
    <w:tmpl w:val="0B82F7B6"/>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330C34"/>
    <w:multiLevelType w:val="hybridMultilevel"/>
    <w:tmpl w:val="CA9673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14471B7"/>
    <w:multiLevelType w:val="hybridMultilevel"/>
    <w:tmpl w:val="8F2C366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23692570"/>
    <w:multiLevelType w:val="multilevel"/>
    <w:tmpl w:val="D4C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27EFF"/>
    <w:multiLevelType w:val="multilevel"/>
    <w:tmpl w:val="81E2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24193"/>
    <w:multiLevelType w:val="multilevel"/>
    <w:tmpl w:val="B86A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7645F"/>
    <w:multiLevelType w:val="multilevel"/>
    <w:tmpl w:val="314CBB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4E5A22"/>
    <w:multiLevelType w:val="hybridMultilevel"/>
    <w:tmpl w:val="314CBB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D520F59"/>
    <w:multiLevelType w:val="hybridMultilevel"/>
    <w:tmpl w:val="E3061A1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52DD3DBD"/>
    <w:multiLevelType w:val="hybridMultilevel"/>
    <w:tmpl w:val="56FA50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4C00341"/>
    <w:multiLevelType w:val="hybridMultilevel"/>
    <w:tmpl w:val="AE86D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C3165C"/>
    <w:multiLevelType w:val="multilevel"/>
    <w:tmpl w:val="F51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10"/>
  </w:num>
  <w:num w:numId="5">
    <w:abstractNumId w:val="6"/>
  </w:num>
  <w:num w:numId="6">
    <w:abstractNumId w:val="7"/>
  </w:num>
  <w:num w:numId="7">
    <w:abstractNumId w:val="5"/>
  </w:num>
  <w:num w:numId="8">
    <w:abstractNumId w:val="13"/>
  </w:num>
  <w:num w:numId="9">
    <w:abstractNumId w:val="3"/>
  </w:num>
  <w:num w:numId="10">
    <w:abstractNumId w:val="11"/>
  </w:num>
  <w:num w:numId="11">
    <w:abstractNumId w:val="4"/>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E7"/>
    <w:rsid w:val="000677D1"/>
    <w:rsid w:val="00090B87"/>
    <w:rsid w:val="000F7BE7"/>
    <w:rsid w:val="00116E53"/>
    <w:rsid w:val="00136298"/>
    <w:rsid w:val="00140E34"/>
    <w:rsid w:val="001C5E4F"/>
    <w:rsid w:val="001D5AC0"/>
    <w:rsid w:val="002105B5"/>
    <w:rsid w:val="002D6E83"/>
    <w:rsid w:val="0030625C"/>
    <w:rsid w:val="00307916"/>
    <w:rsid w:val="00346116"/>
    <w:rsid w:val="0037666E"/>
    <w:rsid w:val="004143CF"/>
    <w:rsid w:val="00421C7E"/>
    <w:rsid w:val="00474F8C"/>
    <w:rsid w:val="00562B25"/>
    <w:rsid w:val="005E5E46"/>
    <w:rsid w:val="0062370A"/>
    <w:rsid w:val="00671AE7"/>
    <w:rsid w:val="00684B70"/>
    <w:rsid w:val="00745F43"/>
    <w:rsid w:val="007B3B3B"/>
    <w:rsid w:val="00816BC8"/>
    <w:rsid w:val="008727A7"/>
    <w:rsid w:val="00902B1E"/>
    <w:rsid w:val="00912B13"/>
    <w:rsid w:val="00941CD2"/>
    <w:rsid w:val="009C262D"/>
    <w:rsid w:val="009D530F"/>
    <w:rsid w:val="00A0706C"/>
    <w:rsid w:val="00A7772C"/>
    <w:rsid w:val="00A84511"/>
    <w:rsid w:val="00B22949"/>
    <w:rsid w:val="00B252EE"/>
    <w:rsid w:val="00BA2C94"/>
    <w:rsid w:val="00BA65E0"/>
    <w:rsid w:val="00BC5F2A"/>
    <w:rsid w:val="00C318B7"/>
    <w:rsid w:val="00C4016F"/>
    <w:rsid w:val="00C61CBC"/>
    <w:rsid w:val="00C65C94"/>
    <w:rsid w:val="00C91602"/>
    <w:rsid w:val="00CE3FE0"/>
    <w:rsid w:val="00D13301"/>
    <w:rsid w:val="00D24D5E"/>
    <w:rsid w:val="00D94B5B"/>
    <w:rsid w:val="00DA647F"/>
    <w:rsid w:val="00E34419"/>
    <w:rsid w:val="00E650BD"/>
    <w:rsid w:val="00E80464"/>
    <w:rsid w:val="00F43878"/>
    <w:rsid w:val="00F51915"/>
    <w:rsid w:val="00F658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41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qFormat/>
    <w:rsid w:val="0062370A"/>
    <w:pPr>
      <w:spacing w:before="100" w:beforeAutospacing="1" w:after="100" w:afterAutospacing="1"/>
      <w:outlineLvl w:val="1"/>
    </w:pPr>
    <w:rPr>
      <w:b/>
      <w:bCs/>
      <w:sz w:val="36"/>
      <w:szCs w:val="36"/>
    </w:rPr>
  </w:style>
  <w:style w:type="paragraph" w:styleId="berschrift3">
    <w:name w:val="heading 3"/>
    <w:basedOn w:val="Standard"/>
    <w:qFormat/>
    <w:rsid w:val="0062370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74F8C"/>
    <w:pPr>
      <w:tabs>
        <w:tab w:val="center" w:pos="4536"/>
        <w:tab w:val="right" w:pos="9072"/>
      </w:tabs>
    </w:pPr>
  </w:style>
  <w:style w:type="paragraph" w:styleId="Fuzeile">
    <w:name w:val="footer"/>
    <w:basedOn w:val="Standard"/>
    <w:rsid w:val="00474F8C"/>
    <w:pPr>
      <w:tabs>
        <w:tab w:val="center" w:pos="4536"/>
        <w:tab w:val="right" w:pos="9072"/>
      </w:tabs>
    </w:pPr>
  </w:style>
  <w:style w:type="character" w:styleId="Seitenzahl">
    <w:name w:val="page number"/>
    <w:basedOn w:val="Absatz-Standardschriftart"/>
    <w:rsid w:val="007B3B3B"/>
  </w:style>
  <w:style w:type="paragraph" w:styleId="StandardWeb">
    <w:name w:val="Normal (Web)"/>
    <w:basedOn w:val="Standard"/>
    <w:rsid w:val="0062370A"/>
    <w:pPr>
      <w:spacing w:before="100" w:beforeAutospacing="1" w:after="100" w:afterAutospacing="1"/>
    </w:pPr>
    <w:rPr>
      <w:color w:val="333333"/>
    </w:rPr>
  </w:style>
  <w:style w:type="character" w:styleId="Hervorhebung">
    <w:name w:val="Emphasis"/>
    <w:basedOn w:val="Absatz-Standardschriftart"/>
    <w:qFormat/>
    <w:rsid w:val="0062370A"/>
    <w:rPr>
      <w:i/>
      <w:iCs/>
    </w:rPr>
  </w:style>
  <w:style w:type="paragraph" w:styleId="Listenabsatz">
    <w:name w:val="List Paragraph"/>
    <w:basedOn w:val="Standard"/>
    <w:uiPriority w:val="34"/>
    <w:qFormat/>
    <w:rsid w:val="002D6E83"/>
    <w:pPr>
      <w:ind w:left="720"/>
      <w:contextualSpacing/>
    </w:pPr>
  </w:style>
  <w:style w:type="paragraph" w:styleId="Sprechblasentext">
    <w:name w:val="Balloon Text"/>
    <w:basedOn w:val="Standard"/>
    <w:link w:val="SprechblasentextZchn"/>
    <w:uiPriority w:val="99"/>
    <w:semiHidden/>
    <w:unhideWhenUsed/>
    <w:rsid w:val="00941CD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41CD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qFormat/>
    <w:rsid w:val="0062370A"/>
    <w:pPr>
      <w:spacing w:before="100" w:beforeAutospacing="1" w:after="100" w:afterAutospacing="1"/>
      <w:outlineLvl w:val="1"/>
    </w:pPr>
    <w:rPr>
      <w:b/>
      <w:bCs/>
      <w:sz w:val="36"/>
      <w:szCs w:val="36"/>
    </w:rPr>
  </w:style>
  <w:style w:type="paragraph" w:styleId="berschrift3">
    <w:name w:val="heading 3"/>
    <w:basedOn w:val="Standard"/>
    <w:qFormat/>
    <w:rsid w:val="0062370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74F8C"/>
    <w:pPr>
      <w:tabs>
        <w:tab w:val="center" w:pos="4536"/>
        <w:tab w:val="right" w:pos="9072"/>
      </w:tabs>
    </w:pPr>
  </w:style>
  <w:style w:type="paragraph" w:styleId="Fuzeile">
    <w:name w:val="footer"/>
    <w:basedOn w:val="Standard"/>
    <w:rsid w:val="00474F8C"/>
    <w:pPr>
      <w:tabs>
        <w:tab w:val="center" w:pos="4536"/>
        <w:tab w:val="right" w:pos="9072"/>
      </w:tabs>
    </w:pPr>
  </w:style>
  <w:style w:type="character" w:styleId="Seitenzahl">
    <w:name w:val="page number"/>
    <w:basedOn w:val="Absatz-Standardschriftart"/>
    <w:rsid w:val="007B3B3B"/>
  </w:style>
  <w:style w:type="paragraph" w:styleId="StandardWeb">
    <w:name w:val="Normal (Web)"/>
    <w:basedOn w:val="Standard"/>
    <w:rsid w:val="0062370A"/>
    <w:pPr>
      <w:spacing w:before="100" w:beforeAutospacing="1" w:after="100" w:afterAutospacing="1"/>
    </w:pPr>
    <w:rPr>
      <w:color w:val="333333"/>
    </w:rPr>
  </w:style>
  <w:style w:type="character" w:styleId="Hervorhebung">
    <w:name w:val="Emphasis"/>
    <w:basedOn w:val="Absatz-Standardschriftart"/>
    <w:qFormat/>
    <w:rsid w:val="0062370A"/>
    <w:rPr>
      <w:i/>
      <w:iCs/>
    </w:rPr>
  </w:style>
  <w:style w:type="paragraph" w:styleId="Listenabsatz">
    <w:name w:val="List Paragraph"/>
    <w:basedOn w:val="Standard"/>
    <w:uiPriority w:val="34"/>
    <w:qFormat/>
    <w:rsid w:val="002D6E83"/>
    <w:pPr>
      <w:ind w:left="720"/>
      <w:contextualSpacing/>
    </w:pPr>
  </w:style>
  <w:style w:type="paragraph" w:styleId="Sprechblasentext">
    <w:name w:val="Balloon Text"/>
    <w:basedOn w:val="Standard"/>
    <w:link w:val="SprechblasentextZchn"/>
    <w:uiPriority w:val="99"/>
    <w:semiHidden/>
    <w:unhideWhenUsed/>
    <w:rsid w:val="00941CD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41C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8357">
      <w:bodyDiv w:val="1"/>
      <w:marLeft w:val="0"/>
      <w:marRight w:val="0"/>
      <w:marTop w:val="0"/>
      <w:marBottom w:val="0"/>
      <w:divBdr>
        <w:top w:val="none" w:sz="0" w:space="0" w:color="auto"/>
        <w:left w:val="none" w:sz="0" w:space="0" w:color="auto"/>
        <w:bottom w:val="none" w:sz="0" w:space="0" w:color="auto"/>
        <w:right w:val="none" w:sz="0" w:space="0" w:color="auto"/>
      </w:divBdr>
    </w:div>
    <w:div w:id="1938751794">
      <w:bodyDiv w:val="1"/>
      <w:marLeft w:val="0"/>
      <w:marRight w:val="0"/>
      <w:marTop w:val="0"/>
      <w:marBottom w:val="0"/>
      <w:divBdr>
        <w:top w:val="none" w:sz="0" w:space="0" w:color="auto"/>
        <w:left w:val="none" w:sz="0" w:space="0" w:color="auto"/>
        <w:bottom w:val="none" w:sz="0" w:space="0" w:color="auto"/>
        <w:right w:val="none" w:sz="0" w:space="0" w:color="auto"/>
      </w:divBdr>
    </w:div>
    <w:div w:id="2031029349">
      <w:bodyDiv w:val="1"/>
      <w:marLeft w:val="0"/>
      <w:marRight w:val="0"/>
      <w:marTop w:val="0"/>
      <w:marBottom w:val="0"/>
      <w:divBdr>
        <w:top w:val="none" w:sz="0" w:space="0" w:color="auto"/>
        <w:left w:val="none" w:sz="0" w:space="0" w:color="auto"/>
        <w:bottom w:val="none" w:sz="0" w:space="0" w:color="auto"/>
        <w:right w:val="none" w:sz="0" w:space="0" w:color="auto"/>
      </w:divBdr>
    </w:div>
    <w:div w:id="211093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F28C-61C2-4DAB-A84C-F467AB95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Erstellt im September 2004</vt:lpstr>
    </vt:vector>
  </TitlesOfParts>
  <Company>Hauptschule Fehring</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Erstellt im September 2004</dc:title>
  <dc:creator>Administrator</dc:creator>
  <cp:lastModifiedBy>Maria Wagner</cp:lastModifiedBy>
  <cp:revision>2</cp:revision>
  <cp:lastPrinted>2007-05-04T06:42:00Z</cp:lastPrinted>
  <dcterms:created xsi:type="dcterms:W3CDTF">2015-10-14T11:28:00Z</dcterms:created>
  <dcterms:modified xsi:type="dcterms:W3CDTF">2015-10-14T11:28:00Z</dcterms:modified>
</cp:coreProperties>
</file>